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4251" w14:textId="245BBA9C" w:rsidR="00D44BCD" w:rsidRPr="00D44BCD" w:rsidRDefault="00D44BCD" w:rsidP="00D44BCD">
      <w:pPr>
        <w:jc w:val="center"/>
        <w:rPr>
          <w:rFonts w:ascii="Open Sans" w:hAnsi="Open Sans" w:cs="Open Sans"/>
          <w:sz w:val="28"/>
          <w:szCs w:val="28"/>
        </w:rPr>
      </w:pPr>
      <w:r w:rsidRPr="00D44BCD">
        <w:rPr>
          <w:rFonts w:ascii="Open Sans" w:hAnsi="Open Sans" w:cs="Open Sans"/>
          <w:sz w:val="28"/>
          <w:szCs w:val="28"/>
        </w:rPr>
        <w:t>Documented Interview for</w:t>
      </w:r>
      <w:r w:rsidR="002D20A1">
        <w:rPr>
          <w:rFonts w:ascii="Open Sans" w:hAnsi="Open Sans" w:cs="Open Sans"/>
          <w:sz w:val="28"/>
          <w:szCs w:val="28"/>
        </w:rPr>
        <w:t xml:space="preserve"> J-1</w:t>
      </w:r>
      <w:r w:rsidRPr="00D44BCD">
        <w:rPr>
          <w:rFonts w:ascii="Open Sans" w:hAnsi="Open Sans" w:cs="Open Sans"/>
          <w:sz w:val="28"/>
          <w:szCs w:val="28"/>
        </w:rPr>
        <w:t xml:space="preserve"> English Proficiency</w:t>
      </w:r>
    </w:p>
    <w:p w14:paraId="44A50BD6" w14:textId="77777777" w:rsidR="00D44BCD" w:rsidRDefault="00D44BCD" w:rsidP="00636CC1">
      <w:pPr>
        <w:rPr>
          <w:rFonts w:ascii="Open Sans" w:hAnsi="Open Sans" w:cs="Open Sans"/>
          <w:sz w:val="20"/>
        </w:rPr>
      </w:pPr>
    </w:p>
    <w:p w14:paraId="5B2AF773" w14:textId="3AAD1E54" w:rsidR="00D44BCD" w:rsidRPr="00D44BCD" w:rsidRDefault="00D44BCD" w:rsidP="00636CC1">
      <w:pPr>
        <w:rPr>
          <w:rFonts w:ascii="Open Sans" w:hAnsi="Open Sans" w:cs="Open Sans"/>
          <w:sz w:val="20"/>
        </w:rPr>
      </w:pPr>
      <w:r w:rsidRPr="00D44BCD">
        <w:rPr>
          <w:rFonts w:ascii="Open Sans" w:hAnsi="Open Sans" w:cs="Open Sans"/>
          <w:sz w:val="20"/>
        </w:rPr>
        <w:t>Names of participants:</w:t>
      </w:r>
    </w:p>
    <w:p w14:paraId="7E4404A1" w14:textId="36D09CD3" w:rsidR="00D44BCD" w:rsidRDefault="00D44BCD" w:rsidP="00636CC1">
      <w:pPr>
        <w:rPr>
          <w:rFonts w:ascii="Open Sans" w:hAnsi="Open Sans" w:cs="Open Sans"/>
          <w:sz w:val="20"/>
        </w:rPr>
      </w:pPr>
    </w:p>
    <w:p w14:paraId="0597C13E" w14:textId="2190FE80" w:rsidR="00D44BCD" w:rsidRPr="00035D36" w:rsidRDefault="00645334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Interviewer: </w:t>
      </w:r>
      <w:r w:rsidR="00035D36">
        <w:rPr>
          <w:rFonts w:ascii="Open Sans" w:hAnsi="Open Sans" w:cs="Open Sans"/>
          <w:sz w:val="20"/>
        </w:rPr>
        <w:t>(</w:t>
      </w:r>
      <w:r w:rsidR="00D44BCD" w:rsidRPr="00035D36">
        <w:rPr>
          <w:rFonts w:ascii="Open Sans" w:hAnsi="Open Sans" w:cs="Open Sans"/>
          <w:sz w:val="20"/>
        </w:rPr>
        <w:t xml:space="preserve">NAME </w:t>
      </w:r>
      <w:r w:rsidR="00035D36">
        <w:rPr>
          <w:rFonts w:ascii="Open Sans" w:hAnsi="Open Sans" w:cs="Open Sans"/>
          <w:sz w:val="20"/>
        </w:rPr>
        <w:t xml:space="preserve">OF </w:t>
      </w:r>
      <w:r w:rsidR="00D44BCD" w:rsidRPr="00035D36">
        <w:rPr>
          <w:rFonts w:ascii="Open Sans" w:hAnsi="Open Sans" w:cs="Open Sans"/>
          <w:sz w:val="20"/>
        </w:rPr>
        <w:t>INTERVIEWER</w:t>
      </w:r>
      <w:r w:rsidR="00035D36">
        <w:rPr>
          <w:rFonts w:ascii="Open Sans" w:hAnsi="Open Sans" w:cs="Open Sans"/>
          <w:sz w:val="20"/>
        </w:rPr>
        <w:t>)</w:t>
      </w:r>
    </w:p>
    <w:p w14:paraId="32F26723" w14:textId="3BC5E726" w:rsidR="00D44BCD" w:rsidRDefault="00645334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Prospective Exchange Visitor: </w:t>
      </w:r>
      <w:r w:rsidR="00035D36">
        <w:rPr>
          <w:rFonts w:ascii="Open Sans" w:hAnsi="Open Sans" w:cs="Open Sans"/>
          <w:sz w:val="20"/>
        </w:rPr>
        <w:t>(</w:t>
      </w:r>
      <w:r>
        <w:rPr>
          <w:rFonts w:ascii="Open Sans" w:hAnsi="Open Sans" w:cs="Open Sans"/>
          <w:sz w:val="20"/>
        </w:rPr>
        <w:t xml:space="preserve">FULL </w:t>
      </w:r>
      <w:r w:rsidR="00D44BCD" w:rsidRPr="00035D36">
        <w:rPr>
          <w:rFonts w:ascii="Open Sans" w:hAnsi="Open Sans" w:cs="Open Sans"/>
          <w:sz w:val="20"/>
        </w:rPr>
        <w:t>NAME OF SCHOLAR</w:t>
      </w:r>
      <w:r w:rsidR="00035D36">
        <w:rPr>
          <w:rFonts w:ascii="Open Sans" w:hAnsi="Open Sans" w:cs="Open Sans"/>
          <w:sz w:val="20"/>
        </w:rPr>
        <w:t>)</w:t>
      </w:r>
    </w:p>
    <w:p w14:paraId="6331FDD2" w14:textId="59D2CC7A" w:rsidR="0048506D" w:rsidRPr="00035D36" w:rsidRDefault="0048506D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Other interview </w:t>
      </w:r>
      <w:proofErr w:type="gramStart"/>
      <w:r>
        <w:rPr>
          <w:rFonts w:ascii="Open Sans" w:hAnsi="Open Sans" w:cs="Open Sans"/>
          <w:sz w:val="20"/>
        </w:rPr>
        <w:t>participant</w:t>
      </w:r>
      <w:proofErr w:type="gramEnd"/>
      <w:r>
        <w:rPr>
          <w:rFonts w:ascii="Open Sans" w:hAnsi="Open Sans" w:cs="Open Sans"/>
          <w:sz w:val="20"/>
        </w:rPr>
        <w:t>(s): (NAME(S) OF OTHER(S) IN THE INTERVIEW, IF ANY)</w:t>
      </w:r>
    </w:p>
    <w:p w14:paraId="525A29A1" w14:textId="77777777" w:rsidR="00D44BCD" w:rsidRDefault="00D44BCD" w:rsidP="00636CC1">
      <w:pPr>
        <w:rPr>
          <w:rFonts w:ascii="Open Sans" w:hAnsi="Open Sans" w:cs="Open Sans"/>
          <w:sz w:val="20"/>
        </w:rPr>
      </w:pPr>
    </w:p>
    <w:p w14:paraId="3226EAD9" w14:textId="77777777" w:rsidR="00FF2045" w:rsidRDefault="00FF2045" w:rsidP="00636CC1">
      <w:pPr>
        <w:rPr>
          <w:rFonts w:ascii="Open Sans" w:hAnsi="Open Sans" w:cs="Open Sans"/>
          <w:sz w:val="20"/>
        </w:rPr>
      </w:pPr>
    </w:p>
    <w:p w14:paraId="15B93A00" w14:textId="7A733E38" w:rsidR="00D44BCD" w:rsidRDefault="00D44BCD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To whom it may concern:</w:t>
      </w:r>
    </w:p>
    <w:p w14:paraId="66943F39" w14:textId="77777777" w:rsidR="00D44BCD" w:rsidRDefault="00D44BCD" w:rsidP="00636CC1">
      <w:pPr>
        <w:rPr>
          <w:rFonts w:ascii="Open Sans" w:hAnsi="Open Sans" w:cs="Open Sans"/>
          <w:sz w:val="20"/>
        </w:rPr>
      </w:pPr>
    </w:p>
    <w:p w14:paraId="784A89E9" w14:textId="2F33CF2E" w:rsidR="00B50084" w:rsidRDefault="00D44BCD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 conducted a</w:t>
      </w:r>
      <w:r w:rsidR="00B50084">
        <w:rPr>
          <w:rFonts w:ascii="Open Sans" w:hAnsi="Open Sans" w:cs="Open Sans"/>
          <w:sz w:val="20"/>
        </w:rPr>
        <w:t>n</w:t>
      </w:r>
      <w:r>
        <w:rPr>
          <w:rFonts w:ascii="Open Sans" w:hAnsi="Open Sans" w:cs="Open Sans"/>
          <w:sz w:val="20"/>
        </w:rPr>
        <w:t xml:space="preserve"> interview with (</w:t>
      </w:r>
      <w:r w:rsidR="00645334">
        <w:rPr>
          <w:rFonts w:ascii="Open Sans" w:hAnsi="Open Sans" w:cs="Open Sans"/>
          <w:sz w:val="20"/>
        </w:rPr>
        <w:t xml:space="preserve">FULL </w:t>
      </w:r>
      <w:r>
        <w:rPr>
          <w:rFonts w:ascii="Open Sans" w:hAnsi="Open Sans" w:cs="Open Sans"/>
          <w:sz w:val="20"/>
        </w:rPr>
        <w:t>NAME OF SCHOLAR)</w:t>
      </w:r>
      <w:r w:rsidR="00035D36">
        <w:rPr>
          <w:rFonts w:ascii="Open Sans" w:hAnsi="Open Sans" w:cs="Open Sans"/>
          <w:sz w:val="20"/>
        </w:rPr>
        <w:t xml:space="preserve"> on (DATE) at (TIME)</w:t>
      </w:r>
      <w:r w:rsidR="0048506D">
        <w:rPr>
          <w:rFonts w:ascii="Open Sans" w:hAnsi="Open Sans" w:cs="Open Sans"/>
          <w:sz w:val="20"/>
        </w:rPr>
        <w:t xml:space="preserve"> for approximately (LENGTH OF INTERVIEW)</w:t>
      </w:r>
      <w:r>
        <w:rPr>
          <w:rFonts w:ascii="Open Sans" w:hAnsi="Open Sans" w:cs="Open Sans"/>
          <w:sz w:val="20"/>
        </w:rPr>
        <w:t xml:space="preserve">. </w:t>
      </w:r>
    </w:p>
    <w:p w14:paraId="3A70CC49" w14:textId="77777777" w:rsidR="00B50084" w:rsidRDefault="00B50084" w:rsidP="00636CC1">
      <w:pPr>
        <w:rPr>
          <w:rFonts w:ascii="Open Sans" w:hAnsi="Open Sans" w:cs="Open Sans"/>
          <w:sz w:val="20"/>
        </w:rPr>
      </w:pPr>
    </w:p>
    <w:p w14:paraId="2D1A5FC4" w14:textId="6B0CCB7C" w:rsidR="00B50084" w:rsidRDefault="00B50084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The method of interview was (check one):</w:t>
      </w:r>
    </w:p>
    <w:p w14:paraId="67626596" w14:textId="02BF2DD7" w:rsidR="00B50084" w:rsidRDefault="002D20A1" w:rsidP="00B648E9">
      <w:pPr>
        <w:tabs>
          <w:tab w:val="left" w:pos="450"/>
        </w:tabs>
        <w:ind w:left="36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36101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8E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B648E9">
        <w:rPr>
          <w:rFonts w:ascii="Open Sans" w:hAnsi="Open Sans" w:cs="Open Sans"/>
          <w:sz w:val="20"/>
        </w:rPr>
        <w:tab/>
      </w:r>
      <w:r w:rsidR="00B50084">
        <w:rPr>
          <w:rFonts w:ascii="Open Sans" w:hAnsi="Open Sans" w:cs="Open Sans"/>
          <w:sz w:val="20"/>
        </w:rPr>
        <w:t>In-person</w:t>
      </w:r>
    </w:p>
    <w:p w14:paraId="35657BB1" w14:textId="07704090" w:rsidR="00B50084" w:rsidRDefault="002D20A1" w:rsidP="00B648E9">
      <w:pPr>
        <w:tabs>
          <w:tab w:val="left" w:pos="450"/>
        </w:tabs>
        <w:ind w:left="36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-68373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84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B648E9">
        <w:rPr>
          <w:rFonts w:ascii="Open Sans" w:hAnsi="Open Sans" w:cs="Open Sans"/>
          <w:sz w:val="20"/>
        </w:rPr>
        <w:tab/>
      </w:r>
      <w:r w:rsidR="00B50084">
        <w:rPr>
          <w:rFonts w:ascii="Open Sans" w:hAnsi="Open Sans" w:cs="Open Sans"/>
          <w:sz w:val="20"/>
        </w:rPr>
        <w:t>Videoconference</w:t>
      </w:r>
    </w:p>
    <w:p w14:paraId="2EA17CEA" w14:textId="78697BDF" w:rsidR="00B50084" w:rsidRDefault="002D20A1" w:rsidP="00B648E9">
      <w:pPr>
        <w:tabs>
          <w:tab w:val="left" w:pos="450"/>
        </w:tabs>
        <w:ind w:left="36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68864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84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B648E9">
        <w:rPr>
          <w:rFonts w:ascii="Open Sans" w:hAnsi="Open Sans" w:cs="Open Sans"/>
          <w:sz w:val="20"/>
        </w:rPr>
        <w:tab/>
      </w:r>
      <w:r w:rsidR="00B50084">
        <w:rPr>
          <w:rFonts w:ascii="Open Sans" w:hAnsi="Open Sans" w:cs="Open Sans"/>
          <w:sz w:val="20"/>
        </w:rPr>
        <w:t>Telephone (if videoconferencing was not a viable option)</w:t>
      </w:r>
    </w:p>
    <w:p w14:paraId="71CF5F8E" w14:textId="77777777" w:rsidR="00B50084" w:rsidRDefault="00B50084" w:rsidP="00636CC1">
      <w:pPr>
        <w:rPr>
          <w:rFonts w:ascii="Open Sans" w:hAnsi="Open Sans" w:cs="Open Sans"/>
          <w:sz w:val="20"/>
        </w:rPr>
      </w:pPr>
    </w:p>
    <w:p w14:paraId="56FA5C2F" w14:textId="5B5F4B0F" w:rsidR="00035D36" w:rsidRDefault="00D44BCD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During the interview, </w:t>
      </w:r>
      <w:r w:rsidR="00035D36">
        <w:rPr>
          <w:rFonts w:ascii="Open Sans" w:hAnsi="Open Sans" w:cs="Open Sans"/>
          <w:sz w:val="20"/>
        </w:rPr>
        <w:t xml:space="preserve">I </w:t>
      </w:r>
      <w:r>
        <w:rPr>
          <w:rFonts w:ascii="Open Sans" w:hAnsi="Open Sans" w:cs="Open Sans"/>
          <w:sz w:val="20"/>
        </w:rPr>
        <w:t xml:space="preserve">assessed the English fluency of the </w:t>
      </w:r>
      <w:r w:rsidR="00035D36">
        <w:rPr>
          <w:rFonts w:ascii="Open Sans" w:hAnsi="Open Sans" w:cs="Open Sans"/>
          <w:sz w:val="20"/>
        </w:rPr>
        <w:t xml:space="preserve">scholar. </w:t>
      </w:r>
      <w:r w:rsidR="00FF2045">
        <w:rPr>
          <w:rFonts w:ascii="Open Sans" w:hAnsi="Open Sans" w:cs="Open Sans"/>
          <w:sz w:val="20"/>
        </w:rPr>
        <w:t>We discussed the following topics during our interview.</w:t>
      </w:r>
    </w:p>
    <w:p w14:paraId="2B695F8A" w14:textId="77777777" w:rsidR="00035D36" w:rsidRDefault="00035D36" w:rsidP="00636CC1">
      <w:pPr>
        <w:rPr>
          <w:rFonts w:ascii="Open Sans" w:hAnsi="Open Sans" w:cs="Open Sans"/>
          <w:sz w:val="20"/>
        </w:rPr>
      </w:pPr>
    </w:p>
    <w:p w14:paraId="71958978" w14:textId="3DE92429" w:rsidR="00D44BCD" w:rsidRDefault="00D44BCD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(</w:t>
      </w:r>
      <w:r w:rsidR="00C40873">
        <w:rPr>
          <w:rFonts w:ascii="Open Sans" w:hAnsi="Open Sans" w:cs="Open Sans"/>
          <w:sz w:val="20"/>
        </w:rPr>
        <w:t>GIVE A BRIEF DESCRIPTION OF THE TOPICS DISCUSSED HERE</w:t>
      </w:r>
      <w:r>
        <w:rPr>
          <w:rFonts w:ascii="Open Sans" w:hAnsi="Open Sans" w:cs="Open Sans"/>
          <w:sz w:val="20"/>
        </w:rPr>
        <w:t>)</w:t>
      </w:r>
      <w:r w:rsidR="00035D36">
        <w:rPr>
          <w:rFonts w:ascii="Open Sans" w:hAnsi="Open Sans" w:cs="Open Sans"/>
          <w:sz w:val="20"/>
        </w:rPr>
        <w:t>.</w:t>
      </w:r>
    </w:p>
    <w:p w14:paraId="145713B8" w14:textId="77777777" w:rsidR="00035D36" w:rsidRDefault="00035D36" w:rsidP="00636CC1">
      <w:pPr>
        <w:rPr>
          <w:rFonts w:ascii="Open Sans" w:hAnsi="Open Sans" w:cs="Open Sans"/>
          <w:sz w:val="20"/>
        </w:rPr>
      </w:pPr>
    </w:p>
    <w:p w14:paraId="6294882C" w14:textId="0D19ED21" w:rsidR="00035D36" w:rsidRDefault="00035D36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 was able to ascertain that the scholar is proficient in English by (GIVE EXAMPLES OR METRICS BY WHICH THE ENGLISH PROFICIENCY WAS ASSESSED).</w:t>
      </w:r>
    </w:p>
    <w:p w14:paraId="74112F05" w14:textId="77777777" w:rsidR="00FF2045" w:rsidRPr="00636CC1" w:rsidRDefault="00FF2045" w:rsidP="00636CC1">
      <w:pPr>
        <w:rPr>
          <w:rFonts w:ascii="Open Sans" w:hAnsi="Open Sans" w:cs="Open Sans"/>
          <w:sz w:val="20"/>
        </w:rPr>
      </w:pPr>
    </w:p>
    <w:p w14:paraId="489B7BA3" w14:textId="77777777" w:rsidR="00636CC1" w:rsidRPr="00636CC1" w:rsidRDefault="00636CC1" w:rsidP="00636CC1">
      <w:pPr>
        <w:rPr>
          <w:rFonts w:ascii="Open Sans" w:hAnsi="Open Sans" w:cs="Open Sans"/>
          <w:sz w:val="20"/>
        </w:rPr>
      </w:pPr>
    </w:p>
    <w:p w14:paraId="799AA6BE" w14:textId="56A5F4F2" w:rsidR="00636CC1" w:rsidRDefault="00035D36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 believe, based on </w:t>
      </w:r>
      <w:r w:rsidR="00FF2045">
        <w:rPr>
          <w:rFonts w:ascii="Open Sans" w:hAnsi="Open Sans" w:cs="Open Sans"/>
          <w:sz w:val="20"/>
        </w:rPr>
        <w:t>this</w:t>
      </w:r>
      <w:r>
        <w:rPr>
          <w:rFonts w:ascii="Open Sans" w:hAnsi="Open Sans" w:cs="Open Sans"/>
          <w:sz w:val="20"/>
        </w:rPr>
        <w:t xml:space="preserve"> interview and other correspondence, that </w:t>
      </w:r>
      <w:r w:rsidR="00FF2045">
        <w:rPr>
          <w:rFonts w:ascii="Open Sans" w:hAnsi="Open Sans" w:cs="Open Sans"/>
          <w:sz w:val="20"/>
        </w:rPr>
        <w:t>t</w:t>
      </w:r>
      <w:r w:rsidR="00FF2045" w:rsidRPr="00FF2045">
        <w:rPr>
          <w:rFonts w:ascii="Open Sans" w:hAnsi="Open Sans" w:cs="Open Sans"/>
          <w:sz w:val="20"/>
        </w:rPr>
        <w:t>he exchange visitor possesses sufficient proficiency in the English language, as determined by an objective measurement of English language proficiency, successfully</w:t>
      </w:r>
      <w:r w:rsidR="00FF2045">
        <w:rPr>
          <w:rFonts w:ascii="Open Sans" w:hAnsi="Open Sans" w:cs="Open Sans"/>
          <w:sz w:val="20"/>
        </w:rPr>
        <w:t xml:space="preserve"> able</w:t>
      </w:r>
      <w:r w:rsidR="00FF2045" w:rsidRPr="00FF2045">
        <w:rPr>
          <w:rFonts w:ascii="Open Sans" w:hAnsi="Open Sans" w:cs="Open Sans"/>
          <w:sz w:val="20"/>
        </w:rPr>
        <w:t xml:space="preserve"> to participate in his or her program and to function on a day-to-day basis</w:t>
      </w:r>
      <w:r w:rsidR="00FF2045">
        <w:rPr>
          <w:rFonts w:ascii="Open Sans" w:hAnsi="Open Sans" w:cs="Open Sans"/>
          <w:sz w:val="20"/>
        </w:rPr>
        <w:t xml:space="preserve"> in U.S</w:t>
      </w:r>
      <w:r w:rsidR="00FF2045" w:rsidRPr="00FF2045">
        <w:rPr>
          <w:rFonts w:ascii="Open Sans" w:hAnsi="Open Sans" w:cs="Open Sans"/>
          <w:sz w:val="20"/>
        </w:rPr>
        <w:t>.</w:t>
      </w:r>
    </w:p>
    <w:p w14:paraId="0AAD06EE" w14:textId="16221DEB" w:rsidR="00035D36" w:rsidRPr="00636CC1" w:rsidRDefault="00035D36" w:rsidP="00636CC1">
      <w:pPr>
        <w:rPr>
          <w:rFonts w:ascii="Open Sans" w:hAnsi="Open Sans" w:cs="Open Sans"/>
          <w:sz w:val="20"/>
        </w:rPr>
      </w:pPr>
    </w:p>
    <w:p w14:paraId="0F14FF22" w14:textId="77777777" w:rsidR="00636CC1" w:rsidRPr="00636CC1" w:rsidRDefault="00636CC1" w:rsidP="00636CC1">
      <w:pPr>
        <w:rPr>
          <w:rFonts w:ascii="Open Sans" w:hAnsi="Open Sans" w:cs="Open Sans"/>
          <w:sz w:val="20"/>
        </w:rPr>
      </w:pPr>
    </w:p>
    <w:p w14:paraId="4DEB8FB8" w14:textId="14ABA19D" w:rsidR="00035D36" w:rsidRDefault="00035D36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Signed,</w:t>
      </w:r>
    </w:p>
    <w:p w14:paraId="4738F36B" w14:textId="77777777" w:rsidR="00FF2045" w:rsidRDefault="00FF2045" w:rsidP="00636CC1">
      <w:pPr>
        <w:rPr>
          <w:rFonts w:ascii="Open Sans" w:hAnsi="Open Sans" w:cs="Open Sans"/>
          <w:sz w:val="20"/>
        </w:rPr>
      </w:pPr>
    </w:p>
    <w:p w14:paraId="523898FE" w14:textId="77777777" w:rsidR="00A15119" w:rsidRDefault="00A15119" w:rsidP="00636CC1">
      <w:pPr>
        <w:rPr>
          <w:rFonts w:ascii="Open Sans" w:hAnsi="Open Sans" w:cs="Open Sans"/>
          <w:sz w:val="20"/>
        </w:rPr>
      </w:pPr>
    </w:p>
    <w:p w14:paraId="0799D00E" w14:textId="418D5F61" w:rsidR="00035D36" w:rsidRDefault="00B648E9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(</w:t>
      </w:r>
      <w:r w:rsidR="00035D36">
        <w:rPr>
          <w:rFonts w:ascii="Open Sans" w:hAnsi="Open Sans" w:cs="Open Sans"/>
          <w:sz w:val="20"/>
        </w:rPr>
        <w:t>NAME</w:t>
      </w:r>
      <w:r>
        <w:rPr>
          <w:rFonts w:ascii="Open Sans" w:hAnsi="Open Sans" w:cs="Open Sans"/>
          <w:sz w:val="20"/>
        </w:rPr>
        <w:t>)</w:t>
      </w:r>
    </w:p>
    <w:p w14:paraId="3E24CFF0" w14:textId="08D5B622" w:rsidR="00B648E9" w:rsidRDefault="00B648E9" w:rsidP="00636C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(TITLE)</w:t>
      </w:r>
    </w:p>
    <w:p w14:paraId="4D016C4E" w14:textId="3F150EBB" w:rsidR="00FF2045" w:rsidRPr="00636CC1" w:rsidRDefault="00B648E9" w:rsidP="00636CC1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sz w:val="20"/>
        </w:rPr>
        <w:t>(</w:t>
      </w:r>
      <w:r w:rsidR="00B50084">
        <w:rPr>
          <w:rFonts w:ascii="Open Sans" w:hAnsi="Open Sans" w:cs="Open Sans"/>
          <w:sz w:val="20"/>
        </w:rPr>
        <w:t>ACADEMIC UNIT</w:t>
      </w:r>
      <w:r>
        <w:rPr>
          <w:rFonts w:ascii="Open Sans" w:hAnsi="Open Sans" w:cs="Open Sans"/>
          <w:sz w:val="20"/>
        </w:rPr>
        <w:t>)</w:t>
      </w:r>
    </w:p>
    <w:sectPr w:rsidR="00FF2045" w:rsidRPr="00636CC1" w:rsidSect="00B648E9">
      <w:headerReference w:type="first" r:id="rId10"/>
      <w:footerReference w:type="first" r:id="rId11"/>
      <w:pgSz w:w="12240" w:h="15840"/>
      <w:pgMar w:top="2709" w:right="1080" w:bottom="180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0178" w14:textId="77777777" w:rsidR="007C3F84" w:rsidRDefault="007C3F84" w:rsidP="0066748D">
      <w:r>
        <w:separator/>
      </w:r>
    </w:p>
  </w:endnote>
  <w:endnote w:type="continuationSeparator" w:id="0">
    <w:p w14:paraId="0BFD25B4" w14:textId="77777777" w:rsidR="007C3F84" w:rsidRDefault="007C3F84" w:rsidP="006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CFE6" w14:textId="77777777" w:rsidR="00B648E9" w:rsidRPr="002D20A1" w:rsidRDefault="00B648E9" w:rsidP="002D20A1">
    <w:pPr>
      <w:pStyle w:val="Footer"/>
      <w:tabs>
        <w:tab w:val="left" w:pos="2700"/>
        <w:tab w:val="left" w:pos="5220"/>
      </w:tabs>
      <w:spacing w:line="276" w:lineRule="auto"/>
      <w:rPr>
        <w:rFonts w:ascii="Open Sans" w:hAnsi="Open Sans"/>
        <w:sz w:val="16"/>
        <w:szCs w:val="16"/>
      </w:rPr>
    </w:pPr>
    <w:r w:rsidRPr="002D20A1">
      <w:rPr>
        <w:rFonts w:ascii="Open Sans" w:hAnsi="Open Sans"/>
        <w:sz w:val="16"/>
        <w:szCs w:val="16"/>
      </w:rPr>
      <w:t>International Scholars Operations</w:t>
    </w:r>
  </w:p>
  <w:p w14:paraId="57964ECB" w14:textId="25E02A76" w:rsidR="00636CC1" w:rsidRPr="002D20A1" w:rsidRDefault="002D20A1" w:rsidP="002D20A1">
    <w:pPr>
      <w:pStyle w:val="Footer"/>
      <w:tabs>
        <w:tab w:val="left" w:pos="2700"/>
        <w:tab w:val="left" w:pos="5220"/>
      </w:tabs>
      <w:spacing w:line="276" w:lineRule="auto"/>
      <w:rPr>
        <w:rFonts w:ascii="Open Sans" w:hAnsi="Open Sans"/>
        <w:sz w:val="16"/>
        <w:szCs w:val="16"/>
      </w:rPr>
    </w:pPr>
    <w:r w:rsidRPr="002D20A1">
      <w:rPr>
        <w:rFonts w:ascii="Open Sans" w:hAnsi="Open Sans"/>
        <w:sz w:val="16"/>
        <w:szCs w:val="16"/>
      </w:rPr>
      <w:t xml:space="preserve">240 </w:t>
    </w:r>
    <w:r w:rsidR="00636CC1" w:rsidRPr="002D20A1">
      <w:rPr>
        <w:rFonts w:ascii="Open Sans" w:hAnsi="Open Sans"/>
        <w:sz w:val="16"/>
        <w:szCs w:val="16"/>
      </w:rPr>
      <w:t>Gerberding Hall</w:t>
    </w:r>
    <w:r w:rsidRPr="002D20A1">
      <w:rPr>
        <w:rFonts w:ascii="Open Sans" w:hAnsi="Open Sans"/>
        <w:sz w:val="16"/>
        <w:szCs w:val="16"/>
      </w:rPr>
      <w:t>,</w:t>
    </w:r>
    <w:r w:rsidR="00636CC1" w:rsidRPr="002D20A1">
      <w:rPr>
        <w:rFonts w:ascii="Open Sans" w:hAnsi="Open Sans"/>
        <w:sz w:val="16"/>
        <w:szCs w:val="16"/>
      </w:rPr>
      <w:t xml:space="preserve"> Seattle, WA 98195</w:t>
    </w:r>
  </w:p>
  <w:p w14:paraId="2E9034DD" w14:textId="709EF42E" w:rsidR="00FE6625" w:rsidRPr="002D20A1" w:rsidRDefault="00B648E9" w:rsidP="002D20A1">
    <w:pPr>
      <w:pStyle w:val="Footer"/>
      <w:tabs>
        <w:tab w:val="clear" w:pos="4680"/>
        <w:tab w:val="clear" w:pos="9360"/>
        <w:tab w:val="left" w:pos="2700"/>
        <w:tab w:val="left" w:pos="5220"/>
      </w:tabs>
      <w:spacing w:line="276" w:lineRule="auto"/>
      <w:rPr>
        <w:rFonts w:ascii="Open Sans" w:hAnsi="Open Sans"/>
        <w:color w:val="000000" w:themeColor="text1"/>
        <w:position w:val="2"/>
        <w:sz w:val="16"/>
        <w:szCs w:val="16"/>
      </w:rPr>
    </w:pPr>
    <w:hyperlink r:id="rId1" w:history="1">
      <w:r w:rsidRPr="002D20A1">
        <w:rPr>
          <w:rStyle w:val="Hyperlink"/>
          <w:rFonts w:ascii="Open Sans" w:hAnsi="Open Sans"/>
          <w:sz w:val="16"/>
          <w:szCs w:val="16"/>
        </w:rPr>
        <w:t>https://ap.washington.edu/ahr/visas/</w:t>
      </w:r>
    </w:hyperlink>
    <w:r w:rsidRPr="002D20A1">
      <w:rPr>
        <w:rFonts w:ascii="Open Sans" w:hAnsi="Open San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E07D" w14:textId="77777777" w:rsidR="007C3F84" w:rsidRDefault="007C3F84" w:rsidP="0066748D">
      <w:r>
        <w:separator/>
      </w:r>
    </w:p>
  </w:footnote>
  <w:footnote w:type="continuationSeparator" w:id="0">
    <w:p w14:paraId="40AD3DA4" w14:textId="77777777" w:rsidR="007C3F84" w:rsidRDefault="007C3F84" w:rsidP="0066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4275" w14:textId="0CA44DE1" w:rsidR="00EA71BB" w:rsidRDefault="008A09EE">
    <w:pPr>
      <w:pStyle w:val="Header"/>
    </w:pPr>
    <w:r>
      <w:softHyphen/>
    </w:r>
    <w:r>
      <w:softHyphen/>
    </w:r>
    <w:r w:rsidR="00636CC1">
      <w:rPr>
        <w:noProof/>
      </w:rPr>
      <w:drawing>
        <wp:inline distT="0" distB="0" distL="0" distR="0" wp14:anchorId="164C668A" wp14:editId="33AE8859">
          <wp:extent cx="2820109" cy="363823"/>
          <wp:effectExtent l="0" t="0" r="0" b="0"/>
          <wp:docPr id="1431146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7182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109" cy="363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083">
    <w:abstractNumId w:val="0"/>
  </w:num>
  <w:num w:numId="2" w16cid:durableId="81148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D"/>
    <w:rsid w:val="00007815"/>
    <w:rsid w:val="00035D36"/>
    <w:rsid w:val="00042743"/>
    <w:rsid w:val="000627EE"/>
    <w:rsid w:val="001540DF"/>
    <w:rsid w:val="001A23FD"/>
    <w:rsid w:val="001C369B"/>
    <w:rsid w:val="00227E6B"/>
    <w:rsid w:val="00241F91"/>
    <w:rsid w:val="002D20A1"/>
    <w:rsid w:val="002D7F61"/>
    <w:rsid w:val="002F25EC"/>
    <w:rsid w:val="00333DBB"/>
    <w:rsid w:val="00390E90"/>
    <w:rsid w:val="003A5C7D"/>
    <w:rsid w:val="00405BDA"/>
    <w:rsid w:val="00415FC9"/>
    <w:rsid w:val="00420090"/>
    <w:rsid w:val="0046133C"/>
    <w:rsid w:val="0048506D"/>
    <w:rsid w:val="00492B3C"/>
    <w:rsid w:val="004D2EBB"/>
    <w:rsid w:val="0054205B"/>
    <w:rsid w:val="00581A5C"/>
    <w:rsid w:val="005E0888"/>
    <w:rsid w:val="00636CC1"/>
    <w:rsid w:val="00645334"/>
    <w:rsid w:val="0066748D"/>
    <w:rsid w:val="0067479E"/>
    <w:rsid w:val="00683A05"/>
    <w:rsid w:val="006C3F35"/>
    <w:rsid w:val="007521DC"/>
    <w:rsid w:val="00761923"/>
    <w:rsid w:val="00764DD5"/>
    <w:rsid w:val="007C3F84"/>
    <w:rsid w:val="0081476C"/>
    <w:rsid w:val="00846814"/>
    <w:rsid w:val="00896B78"/>
    <w:rsid w:val="008A09EE"/>
    <w:rsid w:val="008B1A62"/>
    <w:rsid w:val="008C5A7F"/>
    <w:rsid w:val="008F574E"/>
    <w:rsid w:val="00934167"/>
    <w:rsid w:val="00947ECC"/>
    <w:rsid w:val="009A5B3E"/>
    <w:rsid w:val="009C5B96"/>
    <w:rsid w:val="00A13EFC"/>
    <w:rsid w:val="00A15119"/>
    <w:rsid w:val="00A43210"/>
    <w:rsid w:val="00AA790A"/>
    <w:rsid w:val="00B032A2"/>
    <w:rsid w:val="00B50084"/>
    <w:rsid w:val="00B648E9"/>
    <w:rsid w:val="00BD3D48"/>
    <w:rsid w:val="00C40873"/>
    <w:rsid w:val="00C44BDA"/>
    <w:rsid w:val="00C64FD1"/>
    <w:rsid w:val="00D44BCD"/>
    <w:rsid w:val="00DB648F"/>
    <w:rsid w:val="00E01EB9"/>
    <w:rsid w:val="00E17496"/>
    <w:rsid w:val="00E44CEA"/>
    <w:rsid w:val="00E961FD"/>
    <w:rsid w:val="00EA71BB"/>
    <w:rsid w:val="00FD5625"/>
    <w:rsid w:val="00FE6625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24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48D"/>
  </w:style>
  <w:style w:type="paragraph" w:styleId="Footer">
    <w:name w:val="footer"/>
    <w:basedOn w:val="Normal"/>
    <w:link w:val="Foot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48D"/>
  </w:style>
  <w:style w:type="paragraph" w:customStyle="1" w:styleId="BasicParagraph">
    <w:name w:val="[Basic Paragraph]"/>
    <w:basedOn w:val="Normal"/>
    <w:uiPriority w:val="99"/>
    <w:rsid w:val="00405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2F25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0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5334"/>
  </w:style>
  <w:style w:type="character" w:styleId="Hyperlink">
    <w:name w:val="Hyperlink"/>
    <w:basedOn w:val="DefaultParagraphFont"/>
    <w:uiPriority w:val="99"/>
    <w:unhideWhenUsed/>
    <w:rsid w:val="00B64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ahr/vis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2085b-aff0-4424-910d-6832d4def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803C16E322488490B9B015E11DB0" ma:contentTypeVersion="13" ma:contentTypeDescription="Create a new document." ma:contentTypeScope="" ma:versionID="da14ac9732af262e64e474a5d252e4d6">
  <xsd:schema xmlns:xsd="http://www.w3.org/2001/XMLSchema" xmlns:xs="http://www.w3.org/2001/XMLSchema" xmlns:p="http://schemas.microsoft.com/office/2006/metadata/properties" xmlns:ns2="0a34d837-7f00-4829-8d55-4c0f8a8551ee" xmlns:ns3="3492085b-aff0-4424-910d-6832d4def727" targetNamespace="http://schemas.microsoft.com/office/2006/metadata/properties" ma:root="true" ma:fieldsID="1b62640884b2802b435047fce2d6a5c2" ns2:_="" ns3:_="">
    <xsd:import namespace="0a34d837-7f00-4829-8d55-4c0f8a8551ee"/>
    <xsd:import namespace="3492085b-aff0-4424-910d-6832d4def7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d837-7f00-4829-8d55-4c0f8a85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2085b-aff0-4424-910d-6832d4def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1A483-E55C-4BC3-B813-C0E6CBDFB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66740-D819-42BA-A66F-FD588541F60E}">
  <ds:schemaRefs>
    <ds:schemaRef ds:uri="http://schemas.microsoft.com/office/2006/metadata/properties"/>
    <ds:schemaRef ds:uri="http://schemas.microsoft.com/office/infopath/2007/PartnerControls"/>
    <ds:schemaRef ds:uri="3492085b-aff0-4424-910d-6832d4def727"/>
  </ds:schemaRefs>
</ds:datastoreItem>
</file>

<file path=customXml/itemProps3.xml><?xml version="1.0" encoding="utf-8"?>
<ds:datastoreItem xmlns:ds="http://schemas.openxmlformats.org/officeDocument/2006/customXml" ds:itemID="{C3737AA2-8478-4D0B-BE67-93C44F33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4d837-7f00-4829-8d55-4c0f8a8551ee"/>
    <ds:schemaRef ds:uri="3492085b-aff0-4424-910d-6832d4de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Ursula E Owen</cp:lastModifiedBy>
  <cp:revision>10</cp:revision>
  <cp:lastPrinted>2017-07-03T21:06:00Z</cp:lastPrinted>
  <dcterms:created xsi:type="dcterms:W3CDTF">2025-04-29T20:44:00Z</dcterms:created>
  <dcterms:modified xsi:type="dcterms:W3CDTF">2025-05-07T17:10:00Z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0x0101001640803C16E322488490B9B015E11DB0</vt:lpwstr>
  </property>
  <property fmtid="{D5CDD505-2E9C-101B-9397-08002B2CF9AE}" pid="3" name="MediaServiceImageTags">
    <vt:lpwstr/>
  </property>
</Properties>
</file>