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F1107" w14:textId="03CF46DE" w:rsidR="002C510E" w:rsidRPr="009B5CF7" w:rsidRDefault="002C510E" w:rsidP="00946195">
      <w:pPr>
        <w:pStyle w:val="Heading1"/>
        <w:jc w:val="center"/>
        <w:rPr>
          <w:rFonts w:cs="Open Sans"/>
        </w:rPr>
      </w:pPr>
      <w:r w:rsidRPr="009B5CF7">
        <w:rPr>
          <w:rFonts w:eastAsia="Arial" w:cs="Open Sans"/>
          <w:noProof/>
          <w14:ligatures w14:val="standardContextual"/>
        </w:rPr>
        <mc:AlternateContent>
          <mc:Choice Requires="wps">
            <w:drawing>
              <wp:anchor distT="0" distB="0" distL="114300" distR="114300" simplePos="0" relativeHeight="251656704" behindDoc="1" locked="0" layoutInCell="1" allowOverlap="1" wp14:anchorId="060420BB" wp14:editId="110B96C4">
                <wp:simplePos x="0" y="0"/>
                <wp:positionH relativeFrom="column">
                  <wp:posOffset>-28575</wp:posOffset>
                </wp:positionH>
                <wp:positionV relativeFrom="page">
                  <wp:posOffset>1000125</wp:posOffset>
                </wp:positionV>
                <wp:extent cx="5972175" cy="0"/>
                <wp:effectExtent l="0" t="0" r="0" b="0"/>
                <wp:wrapNone/>
                <wp:docPr id="703815160" name="Straight Connector 1"/>
                <wp:cNvGraphicFramePr/>
                <a:graphic xmlns:a="http://schemas.openxmlformats.org/drawingml/2006/main">
                  <a:graphicData uri="http://schemas.microsoft.com/office/word/2010/wordprocessingShape">
                    <wps:wsp>
                      <wps:cNvCnPr/>
                      <wps:spPr>
                        <a:xfrm>
                          <a:off x="0" y="0"/>
                          <a:ext cx="597217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7ACCE57" id="Straight Connector 1"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page" from="-2.25pt,78.75pt" to="468pt,7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" strokecolor="black [3200]" strokeweight="1.5pt">
                <v:stroke joinstyle="miter"/>
                <w10:wrap anchory="page"/>
              </v:line>
            </w:pict>
          </mc:Fallback>
        </mc:AlternateContent>
      </w:r>
      <w:r w:rsidR="0011061D" w:rsidRPr="0011061D">
        <w:t xml:space="preserve"> </w:t>
      </w:r>
      <w:r w:rsidR="0011061D" w:rsidRPr="0011061D">
        <w:rPr>
          <w:rFonts w:eastAsia="Arial" w:cs="Open Sans"/>
        </w:rPr>
        <w:t>Recommended Process for Collegial Course Review</w:t>
      </w:r>
      <w:r w:rsidRPr="009B5CF7">
        <w:rPr>
          <w:rFonts w:cs="Open Sans"/>
          <w:noProof/>
          <w14:ligatures w14:val="standardContextual"/>
        </w:rPr>
        <mc:AlternateContent>
          <mc:Choice Requires="wps">
            <w:drawing>
              <wp:anchor distT="0" distB="0" distL="114300" distR="114300" simplePos="0" relativeHeight="251659776" behindDoc="1" locked="0" layoutInCell="1" allowOverlap="1" wp14:anchorId="61761BAA" wp14:editId="03DB59AB">
                <wp:simplePos x="0" y="0"/>
                <wp:positionH relativeFrom="margin">
                  <wp:align>right</wp:align>
                </wp:positionH>
                <wp:positionV relativeFrom="page">
                  <wp:posOffset>1609725</wp:posOffset>
                </wp:positionV>
                <wp:extent cx="5972175" cy="0"/>
                <wp:effectExtent l="0" t="0" r="0" b="0"/>
                <wp:wrapNone/>
                <wp:docPr id="2146908691" name="Straight Connector 1"/>
                <wp:cNvGraphicFramePr/>
                <a:graphic xmlns:a="http://schemas.openxmlformats.org/drawingml/2006/main">
                  <a:graphicData uri="http://schemas.microsoft.com/office/word/2010/wordprocessingShape">
                    <wps:wsp>
                      <wps:cNvCnPr/>
                      <wps:spPr>
                        <a:xfrm>
                          <a:off x="0" y="0"/>
                          <a:ext cx="597217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E8F9D78" id="Straight Connector 1" o:spid="_x0000_s1026" style="position:absolute;z-index:-251656704;visibility:visible;mso-wrap-style:square;mso-wrap-distance-left:9pt;mso-wrap-distance-top:0;mso-wrap-distance-right:9pt;mso-wrap-distance-bottom:0;mso-position-horizontal:right;mso-position-horizontal-relative:margin;mso-position-vertical:absolute;mso-position-vertical-relative:page" from="419.05pt,126.75pt" to="889.3pt,1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" strokecolor="black [3200]" strokeweight="1.5pt">
                <v:stroke joinstyle="miter"/>
                <w10:wrap anchorx="margin" anchory="page"/>
              </v:line>
            </w:pict>
          </mc:Fallback>
        </mc:AlternateContent>
      </w:r>
    </w:p>
    <w:p w14:paraId="0E061406" w14:textId="77777777" w:rsidR="00946195" w:rsidRDefault="00946195" w:rsidP="00946195"/>
    <w:p w14:paraId="070FD991" w14:textId="09F8BB6E" w:rsidR="005A25F5" w:rsidRPr="005A25F5" w:rsidRDefault="00502AE5" w:rsidP="005A25F5">
      <w:pPr>
        <w:pStyle w:val="Heading2"/>
        <w:rPr>
          <w:rFonts w:eastAsia="Arial" w:cs="Open Sans"/>
        </w:rPr>
      </w:pPr>
      <w:r w:rsidRPr="00502AE5">
        <w:rPr>
          <w:rFonts w:eastAsia="Arial" w:cs="Open Sans"/>
        </w:rPr>
        <w:t>Rationale</w:t>
      </w:r>
    </w:p>
    <w:p w14:paraId="18653358" w14:textId="492CA6C6" w:rsidR="00502AE5" w:rsidRDefault="00502AE5" w:rsidP="00502AE5">
      <w:r>
        <w:t>Through a multi-year iterative process of literature review and tri-campus feedback, the Faculty Council on Teaching and Learning developed the following evidence-based recommendations for providing formative feedback and documenting reflective teaching practices. These recommendations are designed to support implementation of changes to the UW Faculty Code (</w:t>
      </w:r>
      <w:hyperlink r:id="rId7" w:anchor="section-24-32-scholarly-and-professional-qualifications-of-faculty-members" w:history="1">
        <w:r w:rsidRPr="00C2192B">
          <w:rPr>
            <w:rStyle w:val="Hyperlink"/>
          </w:rPr>
          <w:t>24-52</w:t>
        </w:r>
      </w:hyperlink>
      <w:r>
        <w:t xml:space="preserve">) that require teaching be evaluated on the 5 core elements of effective teaching. </w:t>
      </w:r>
    </w:p>
    <w:p w14:paraId="5693B218" w14:textId="77777777" w:rsidR="00C2192B" w:rsidRDefault="00C2192B" w:rsidP="00502AE5"/>
    <w:p w14:paraId="16B91BBD" w14:textId="3D823B9E" w:rsidR="005A25F5" w:rsidRDefault="00502AE5" w:rsidP="00502AE5">
      <w:r>
        <w:t>If departments, colleges, or schools have developed a collegial review process that conforms to best practices, they are encouraged to adapt their existing process to include review of the 5 core elements. Although not explicitly required by the faculty code, we recommend that lecturers and part-time teaching faculty also receive collegial reviews.</w:t>
      </w:r>
    </w:p>
    <w:p w14:paraId="379B56DF" w14:textId="43DD2AA0" w:rsidR="00A17D00" w:rsidRPr="00A17D00" w:rsidRDefault="00946195" w:rsidP="00A17D00">
      <w:pPr>
        <w:pStyle w:val="Heading2"/>
        <w:rPr>
          <w:rFonts w:cs="Open Sans"/>
        </w:rPr>
      </w:pPr>
      <w:r w:rsidRPr="00946195">
        <w:rPr>
          <w:rFonts w:eastAsia="Arial" w:cs="Open Sans"/>
        </w:rPr>
        <w:t>Assignment of Reviewers</w:t>
      </w:r>
    </w:p>
    <w:p w14:paraId="5B440177" w14:textId="5DED585E" w:rsidR="0097670B" w:rsidRPr="00BC3220" w:rsidRDefault="0097670B" w:rsidP="00A17D00">
      <w:r w:rsidRPr="00BC3220">
        <w:rPr>
          <w:rStyle w:val="Strong"/>
        </w:rPr>
        <w:t>Step 1:</w:t>
      </w:r>
      <w:r w:rsidRPr="0097670B">
        <w:t xml:space="preserve"> </w:t>
      </w:r>
      <w:r w:rsidR="0054643D" w:rsidRPr="0054643D">
        <w:t>Department, school, or college leaders or their designees identify appropriate faculty to conduct collegial review. Those designated to conduct reviews should be trained in collegial review protocols. The faculty code outlines the minimum required frequency for collegial reviews.</w:t>
      </w:r>
    </w:p>
    <w:p w14:paraId="42C0C27B" w14:textId="54A97AC5" w:rsidR="009B5CF7" w:rsidRDefault="006B1429" w:rsidP="006B1429">
      <w:pPr>
        <w:pStyle w:val="Heading2"/>
        <w:rPr>
          <w:rFonts w:cs="Open Sans"/>
        </w:rPr>
      </w:pPr>
      <w:r w:rsidRPr="006B1429">
        <w:rPr>
          <w:rFonts w:eastAsia="Arial" w:cs="Open Sans"/>
        </w:rPr>
        <w:t>Prior to the Review</w:t>
      </w:r>
      <w:r w:rsidR="009B5CF7" w:rsidRPr="009B5CF7">
        <w:rPr>
          <w:rFonts w:eastAsia="Arial" w:cs="Open Sans"/>
        </w:rPr>
        <w:t xml:space="preserve"> </w:t>
      </w:r>
    </w:p>
    <w:p w14:paraId="4EB05E6F" w14:textId="77777777" w:rsidR="0054643D" w:rsidRPr="0054643D" w:rsidRDefault="0054643D" w:rsidP="0054643D">
      <w:r w:rsidRPr="0054643D">
        <w:rPr>
          <w:rStyle w:val="Strong"/>
        </w:rPr>
        <w:t>Step 2:</w:t>
      </w:r>
      <w:r w:rsidRPr="0054643D">
        <w:t xml:space="preserve"> Reviewees, in consultation with the reviewer(s), select one course to be reviewed and share pertinent course information with the reviewer(s). When deciding on a course, reviewees should aspire to establish evidence, over time, of both longitudinal growth in teaching of a single course and breadth of teaching excellence across the full range of their teaching responsibilities. Submitting annotated material is recommended. </w:t>
      </w:r>
    </w:p>
    <w:p w14:paraId="5F239ECA" w14:textId="77777777" w:rsidR="0054643D" w:rsidRPr="0054643D" w:rsidRDefault="0054643D" w:rsidP="0054643D"/>
    <w:p w14:paraId="7F3C3765" w14:textId="77777777" w:rsidR="0054643D" w:rsidRPr="0054643D" w:rsidRDefault="0054643D" w:rsidP="0054643D">
      <w:r w:rsidRPr="0054643D">
        <w:rPr>
          <w:rStyle w:val="Strong"/>
        </w:rPr>
        <w:t>Step 3:</w:t>
      </w:r>
      <w:r w:rsidRPr="0054643D">
        <w:t xml:space="preserve"> Reviewer(s) and the reviewee coordinate logistics for the review (e.g. date of review, access to course materials).</w:t>
      </w:r>
    </w:p>
    <w:p w14:paraId="5298D9FC" w14:textId="45022B19" w:rsidR="002C510E" w:rsidRPr="007F592E" w:rsidRDefault="007F592E" w:rsidP="0054643D">
      <w:pPr>
        <w:pStyle w:val="Heading2"/>
      </w:pPr>
      <w:r w:rsidRPr="007F592E">
        <w:rPr>
          <w:rFonts w:eastAsia="Arial"/>
        </w:rPr>
        <w:t>Review</w:t>
      </w:r>
    </w:p>
    <w:p w14:paraId="014F5145" w14:textId="77777777" w:rsidR="00CD4086" w:rsidRDefault="00CD4086" w:rsidP="00CD4086">
      <w:r w:rsidRPr="00CD4086">
        <w:rPr>
          <w:rStyle w:val="Strong"/>
        </w:rPr>
        <w:t>Step 4:</w:t>
      </w:r>
      <w:r>
        <w:t xml:space="preserve"> Reviewer(s) conduct the review. </w:t>
      </w:r>
    </w:p>
    <w:p w14:paraId="5AED74B2" w14:textId="77777777" w:rsidR="00CD4086" w:rsidRDefault="00CD4086" w:rsidP="00CD4086">
      <w:pPr>
        <w:pStyle w:val="ListParagraph"/>
        <w:numPr>
          <w:ilvl w:val="0"/>
          <w:numId w:val="30"/>
        </w:numPr>
      </w:pPr>
      <w:r>
        <w:t xml:space="preserve">Reviewer(s) must consider the five core elements of effective teaching and any other criteria required by the department, college, or school. </w:t>
      </w:r>
    </w:p>
    <w:p w14:paraId="62A2A615" w14:textId="77777777" w:rsidR="00CD4086" w:rsidRDefault="00CD4086" w:rsidP="00CD4086">
      <w:pPr>
        <w:pStyle w:val="ListParagraph"/>
        <w:numPr>
          <w:ilvl w:val="0"/>
          <w:numId w:val="30"/>
        </w:numPr>
      </w:pPr>
      <w:r>
        <w:t xml:space="preserve">Reviewees may ask reviewer(s) to pay additional attention to specific aspects of their teaching. </w:t>
      </w:r>
    </w:p>
    <w:p w14:paraId="354CA0BE" w14:textId="25F064AF" w:rsidR="009B5CF7" w:rsidRPr="00CD4086" w:rsidRDefault="00CD4086" w:rsidP="00CD4086">
      <w:pPr>
        <w:pStyle w:val="ListParagraph"/>
        <w:numPr>
          <w:ilvl w:val="0"/>
          <w:numId w:val="30"/>
        </w:numPr>
      </w:pPr>
      <w:r>
        <w:t>If possible, reviewer(s) should consult course materials provided by the reviewee and at least one prior collegial review of teaching for longitudinal context.</w:t>
      </w:r>
    </w:p>
    <w:p w14:paraId="309A5E9D" w14:textId="0B97BB03" w:rsidR="002C510E" w:rsidRPr="009B5CF7" w:rsidRDefault="00A17D00" w:rsidP="002C510E">
      <w:pPr>
        <w:pStyle w:val="Heading2"/>
        <w:rPr>
          <w:rFonts w:cs="Open Sans"/>
        </w:rPr>
      </w:pPr>
      <w:r w:rsidRPr="00A17D00">
        <w:rPr>
          <w:rFonts w:eastAsia="Arial" w:cs="Open Sans"/>
        </w:rPr>
        <w:lastRenderedPageBreak/>
        <w:t>Post-review</w:t>
      </w:r>
    </w:p>
    <w:p w14:paraId="73DE955E" w14:textId="7A2A3CBC" w:rsidR="00DA2706" w:rsidRDefault="00DA2706" w:rsidP="00DA2706">
      <w:r w:rsidRPr="00DA2706">
        <w:rPr>
          <w:rStyle w:val="Strong"/>
        </w:rPr>
        <w:t xml:space="preserve">Step </w:t>
      </w:r>
      <w:r w:rsidR="007305E4">
        <w:rPr>
          <w:rStyle w:val="Strong"/>
        </w:rPr>
        <w:t>5</w:t>
      </w:r>
      <w:r w:rsidRPr="00DA2706">
        <w:rPr>
          <w:rStyle w:val="Strong"/>
        </w:rPr>
        <w:t>:</w:t>
      </w:r>
      <w:r>
        <w:t xml:space="preserve"> Reviewer(s) share collegial review with reviewee.</w:t>
      </w:r>
    </w:p>
    <w:p w14:paraId="3D15363A" w14:textId="77777777" w:rsidR="00DA2706" w:rsidRDefault="00DA2706" w:rsidP="00DA2706"/>
    <w:p w14:paraId="71CE2B4E" w14:textId="74C424CA" w:rsidR="00DA2706" w:rsidRDefault="00DA2706" w:rsidP="00DA2706">
      <w:r w:rsidRPr="00DA2706">
        <w:rPr>
          <w:rStyle w:val="Strong"/>
        </w:rPr>
        <w:t xml:space="preserve">Step </w:t>
      </w:r>
      <w:r w:rsidR="007305E4">
        <w:rPr>
          <w:rStyle w:val="Strong"/>
        </w:rPr>
        <w:t>6</w:t>
      </w:r>
      <w:r w:rsidRPr="00DA2706">
        <w:rPr>
          <w:rStyle w:val="Strong"/>
        </w:rPr>
        <w:t xml:space="preserve">: </w:t>
      </w:r>
      <w:r>
        <w:t xml:space="preserve">Reviewer(s) and reviewee discuss the review in a post-review debrief, clarifying issues and comments related to the reviewee’s teaching. </w:t>
      </w:r>
    </w:p>
    <w:p w14:paraId="0D60402E" w14:textId="77777777" w:rsidR="00DA2706" w:rsidRDefault="00DA2706" w:rsidP="00DA2706"/>
    <w:p w14:paraId="16AA390B" w14:textId="3F6E38A6" w:rsidR="00153DE5" w:rsidRPr="00DA2706" w:rsidRDefault="00DA2706" w:rsidP="00DA2706">
      <w:r w:rsidRPr="00DA2706">
        <w:rPr>
          <w:rStyle w:val="Strong"/>
        </w:rPr>
        <w:t xml:space="preserve">Step </w:t>
      </w:r>
      <w:r w:rsidR="007305E4">
        <w:rPr>
          <w:rStyle w:val="Strong"/>
        </w:rPr>
        <w:t>7</w:t>
      </w:r>
      <w:r w:rsidRPr="00DA2706">
        <w:rPr>
          <w:rStyle w:val="Strong"/>
        </w:rPr>
        <w:t xml:space="preserve">: </w:t>
      </w:r>
      <w:r>
        <w:t xml:space="preserve">Reviewer(s) finalize and the review is submitted by either the reviewer or reviewee, observing the policy of the department, college, or school.  </w:t>
      </w:r>
    </w:p>
    <w:sectPr w:rsidR="00153DE5" w:rsidRPr="00DA270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009ED" w14:textId="77777777" w:rsidR="001631A0" w:rsidRDefault="001631A0" w:rsidP="002C510E">
      <w:r>
        <w:separator/>
      </w:r>
    </w:p>
  </w:endnote>
  <w:endnote w:type="continuationSeparator" w:id="0">
    <w:p w14:paraId="7EAD467E" w14:textId="77777777" w:rsidR="001631A0" w:rsidRDefault="001631A0" w:rsidP="002C5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6A29E" w14:textId="71630070" w:rsidR="002C510E" w:rsidRPr="00312B1F" w:rsidRDefault="00312B1F" w:rsidP="00312B1F">
    <w:pPr>
      <w:pStyle w:val="Footer"/>
      <w:jc w:val="center"/>
    </w:pPr>
    <w:r w:rsidRPr="00312B1F">
      <w:rPr>
        <w:rFonts w:cs="Open Sans"/>
        <w:color w:val="555555"/>
        <w:sz w:val="20"/>
        <w:szCs w:val="20"/>
      </w:rPr>
      <w:t>Recommended Process for Collegial Course Review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C5AB7" w14:textId="77777777" w:rsidR="001631A0" w:rsidRDefault="001631A0" w:rsidP="002C510E">
      <w:r>
        <w:separator/>
      </w:r>
    </w:p>
  </w:footnote>
  <w:footnote w:type="continuationSeparator" w:id="0">
    <w:p w14:paraId="315CBD2E" w14:textId="77777777" w:rsidR="001631A0" w:rsidRDefault="001631A0" w:rsidP="002C51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AC8AD5F0"/>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F294A708"/>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997EEE92"/>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852A07CA"/>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E78EB7D2"/>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E402D73E"/>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29392E65"/>
    <w:multiLevelType w:val="hybridMultilevel"/>
    <w:tmpl w:val="89786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F12DA8"/>
    <w:multiLevelType w:val="hybridMultilevel"/>
    <w:tmpl w:val="827E7CD0"/>
    <w:lvl w:ilvl="0" w:tplc="C7EADFC4">
      <w:start w:val="1"/>
      <w:numFmt w:val="bullet"/>
      <w:lvlText w:val="•"/>
      <w:lvlJc w:val="left"/>
      <w:pPr>
        <w:ind w:left="720" w:hanging="360"/>
      </w:pPr>
    </w:lvl>
    <w:lvl w:ilvl="1" w:tplc="FB7EA5DA">
      <w:numFmt w:val="decimal"/>
      <w:lvlText w:val=""/>
      <w:lvlJc w:val="left"/>
    </w:lvl>
    <w:lvl w:ilvl="2" w:tplc="27D0C74C">
      <w:numFmt w:val="decimal"/>
      <w:lvlText w:val=""/>
      <w:lvlJc w:val="left"/>
    </w:lvl>
    <w:lvl w:ilvl="3" w:tplc="35320EC6">
      <w:numFmt w:val="decimal"/>
      <w:lvlText w:val=""/>
      <w:lvlJc w:val="left"/>
    </w:lvl>
    <w:lvl w:ilvl="4" w:tplc="FE90A73E">
      <w:numFmt w:val="decimal"/>
      <w:lvlText w:val=""/>
      <w:lvlJc w:val="left"/>
    </w:lvl>
    <w:lvl w:ilvl="5" w:tplc="8E6AF786">
      <w:numFmt w:val="decimal"/>
      <w:lvlText w:val=""/>
      <w:lvlJc w:val="left"/>
    </w:lvl>
    <w:lvl w:ilvl="6" w:tplc="6694B2C4">
      <w:numFmt w:val="decimal"/>
      <w:lvlText w:val=""/>
      <w:lvlJc w:val="left"/>
    </w:lvl>
    <w:lvl w:ilvl="7" w:tplc="A4A8563E">
      <w:numFmt w:val="decimal"/>
      <w:lvlText w:val=""/>
      <w:lvlJc w:val="left"/>
    </w:lvl>
    <w:lvl w:ilvl="8" w:tplc="E5D47610">
      <w:numFmt w:val="decimal"/>
      <w:lvlText w:val=""/>
      <w:lvlJc w:val="left"/>
    </w:lvl>
  </w:abstractNum>
  <w:abstractNum w:abstractNumId="8" w15:restartNumberingAfterBreak="0">
    <w:nsid w:val="47E854CE"/>
    <w:multiLevelType w:val="hybridMultilevel"/>
    <w:tmpl w:val="316098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486D33"/>
    <w:multiLevelType w:val="hybridMultilevel"/>
    <w:tmpl w:val="155CC2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7D34AD"/>
    <w:multiLevelType w:val="hybridMultilevel"/>
    <w:tmpl w:val="81B0A79C"/>
    <w:lvl w:ilvl="0" w:tplc="61E28F2E">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7057C3"/>
    <w:multiLevelType w:val="hybridMultilevel"/>
    <w:tmpl w:val="290AD9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94356065">
    <w:abstractNumId w:val="5"/>
  </w:num>
  <w:num w:numId="2" w16cid:durableId="19550171">
    <w:abstractNumId w:val="5"/>
  </w:num>
  <w:num w:numId="3" w16cid:durableId="993215891">
    <w:abstractNumId w:val="3"/>
  </w:num>
  <w:num w:numId="4" w16cid:durableId="1724790162">
    <w:abstractNumId w:val="3"/>
  </w:num>
  <w:num w:numId="5" w16cid:durableId="492184833">
    <w:abstractNumId w:val="2"/>
  </w:num>
  <w:num w:numId="6" w16cid:durableId="1638493445">
    <w:abstractNumId w:val="2"/>
  </w:num>
  <w:num w:numId="7" w16cid:durableId="1258977336">
    <w:abstractNumId w:val="4"/>
  </w:num>
  <w:num w:numId="8" w16cid:durableId="723874695">
    <w:abstractNumId w:val="4"/>
  </w:num>
  <w:num w:numId="9" w16cid:durableId="1282539855">
    <w:abstractNumId w:val="1"/>
  </w:num>
  <w:num w:numId="10" w16cid:durableId="89666044">
    <w:abstractNumId w:val="1"/>
  </w:num>
  <w:num w:numId="11" w16cid:durableId="630943137">
    <w:abstractNumId w:val="0"/>
  </w:num>
  <w:num w:numId="12" w16cid:durableId="1325402895">
    <w:abstractNumId w:val="0"/>
  </w:num>
  <w:num w:numId="13" w16cid:durableId="1941064309">
    <w:abstractNumId w:val="5"/>
  </w:num>
  <w:num w:numId="14" w16cid:durableId="796534150">
    <w:abstractNumId w:val="3"/>
  </w:num>
  <w:num w:numId="15" w16cid:durableId="1263220548">
    <w:abstractNumId w:val="2"/>
  </w:num>
  <w:num w:numId="16" w16cid:durableId="1495611757">
    <w:abstractNumId w:val="4"/>
  </w:num>
  <w:num w:numId="17" w16cid:durableId="1494250331">
    <w:abstractNumId w:val="1"/>
  </w:num>
  <w:num w:numId="18" w16cid:durableId="719979032">
    <w:abstractNumId w:val="0"/>
  </w:num>
  <w:num w:numId="19" w16cid:durableId="746996502">
    <w:abstractNumId w:val="5"/>
  </w:num>
  <w:num w:numId="20" w16cid:durableId="306319769">
    <w:abstractNumId w:val="3"/>
  </w:num>
  <w:num w:numId="21" w16cid:durableId="608774875">
    <w:abstractNumId w:val="2"/>
  </w:num>
  <w:num w:numId="22" w16cid:durableId="134416957">
    <w:abstractNumId w:val="4"/>
  </w:num>
  <w:num w:numId="23" w16cid:durableId="1185052322">
    <w:abstractNumId w:val="1"/>
  </w:num>
  <w:num w:numId="24" w16cid:durableId="1139614987">
    <w:abstractNumId w:val="0"/>
  </w:num>
  <w:num w:numId="25" w16cid:durableId="934748888">
    <w:abstractNumId w:val="7"/>
    <w:lvlOverride w:ilvl="0">
      <w:startOverride w:val="1"/>
    </w:lvlOverride>
  </w:num>
  <w:num w:numId="26" w16cid:durableId="146895474">
    <w:abstractNumId w:val="8"/>
  </w:num>
  <w:num w:numId="27" w16cid:durableId="1951014235">
    <w:abstractNumId w:val="11"/>
  </w:num>
  <w:num w:numId="28" w16cid:durableId="876426234">
    <w:abstractNumId w:val="10"/>
  </w:num>
  <w:num w:numId="29" w16cid:durableId="2042513881">
    <w:abstractNumId w:val="9"/>
  </w:num>
  <w:num w:numId="30" w16cid:durableId="3432439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B12"/>
    <w:rsid w:val="00004D04"/>
    <w:rsid w:val="000355F5"/>
    <w:rsid w:val="000429D1"/>
    <w:rsid w:val="00061462"/>
    <w:rsid w:val="00065C03"/>
    <w:rsid w:val="0008105F"/>
    <w:rsid w:val="00092E47"/>
    <w:rsid w:val="000B53AB"/>
    <w:rsid w:val="000E1ABA"/>
    <w:rsid w:val="001052E9"/>
    <w:rsid w:val="0011061D"/>
    <w:rsid w:val="00111E76"/>
    <w:rsid w:val="00121A7D"/>
    <w:rsid w:val="00134260"/>
    <w:rsid w:val="001465AD"/>
    <w:rsid w:val="00153DE5"/>
    <w:rsid w:val="00160840"/>
    <w:rsid w:val="001631A0"/>
    <w:rsid w:val="00174C47"/>
    <w:rsid w:val="001813B0"/>
    <w:rsid w:val="001850D8"/>
    <w:rsid w:val="00195BAF"/>
    <w:rsid w:val="001E697A"/>
    <w:rsid w:val="002153FE"/>
    <w:rsid w:val="00225F10"/>
    <w:rsid w:val="00246B17"/>
    <w:rsid w:val="00274A07"/>
    <w:rsid w:val="00282FF7"/>
    <w:rsid w:val="0028545C"/>
    <w:rsid w:val="002855F6"/>
    <w:rsid w:val="00293A0C"/>
    <w:rsid w:val="002A226B"/>
    <w:rsid w:val="002A241F"/>
    <w:rsid w:val="002A2B32"/>
    <w:rsid w:val="002B34C1"/>
    <w:rsid w:val="002C1D13"/>
    <w:rsid w:val="002C510E"/>
    <w:rsid w:val="00312B1F"/>
    <w:rsid w:val="00324351"/>
    <w:rsid w:val="00341B12"/>
    <w:rsid w:val="00373613"/>
    <w:rsid w:val="00375F7F"/>
    <w:rsid w:val="0038211F"/>
    <w:rsid w:val="003954AE"/>
    <w:rsid w:val="003974A0"/>
    <w:rsid w:val="003A51A7"/>
    <w:rsid w:val="003E1A2B"/>
    <w:rsid w:val="003E53F0"/>
    <w:rsid w:val="00402573"/>
    <w:rsid w:val="00425A7B"/>
    <w:rsid w:val="004275EB"/>
    <w:rsid w:val="00427A95"/>
    <w:rsid w:val="00431E72"/>
    <w:rsid w:val="00443D29"/>
    <w:rsid w:val="00452FA6"/>
    <w:rsid w:val="004547AC"/>
    <w:rsid w:val="00477BC0"/>
    <w:rsid w:val="00496572"/>
    <w:rsid w:val="00502AE5"/>
    <w:rsid w:val="005233A6"/>
    <w:rsid w:val="00536475"/>
    <w:rsid w:val="0054643D"/>
    <w:rsid w:val="005A1002"/>
    <w:rsid w:val="005A25F5"/>
    <w:rsid w:val="005A4111"/>
    <w:rsid w:val="005B6B12"/>
    <w:rsid w:val="005E75B9"/>
    <w:rsid w:val="00615062"/>
    <w:rsid w:val="00616FAC"/>
    <w:rsid w:val="00620193"/>
    <w:rsid w:val="00627114"/>
    <w:rsid w:val="00664973"/>
    <w:rsid w:val="006907A9"/>
    <w:rsid w:val="00692B83"/>
    <w:rsid w:val="006A4613"/>
    <w:rsid w:val="006A4FDD"/>
    <w:rsid w:val="006B1429"/>
    <w:rsid w:val="006C7503"/>
    <w:rsid w:val="006D342D"/>
    <w:rsid w:val="006E347C"/>
    <w:rsid w:val="006E7C1C"/>
    <w:rsid w:val="00705CDC"/>
    <w:rsid w:val="00711D48"/>
    <w:rsid w:val="007237E1"/>
    <w:rsid w:val="007305E4"/>
    <w:rsid w:val="00757231"/>
    <w:rsid w:val="007657ED"/>
    <w:rsid w:val="00785A3E"/>
    <w:rsid w:val="007A05F6"/>
    <w:rsid w:val="007A12DD"/>
    <w:rsid w:val="007B5994"/>
    <w:rsid w:val="007E142F"/>
    <w:rsid w:val="007E40D6"/>
    <w:rsid w:val="007F592E"/>
    <w:rsid w:val="00835AEA"/>
    <w:rsid w:val="0084245A"/>
    <w:rsid w:val="0086792B"/>
    <w:rsid w:val="00885920"/>
    <w:rsid w:val="0089526D"/>
    <w:rsid w:val="00897653"/>
    <w:rsid w:val="008D3025"/>
    <w:rsid w:val="0090206C"/>
    <w:rsid w:val="00905342"/>
    <w:rsid w:val="00907B2D"/>
    <w:rsid w:val="0091003C"/>
    <w:rsid w:val="009148F3"/>
    <w:rsid w:val="00924558"/>
    <w:rsid w:val="0093336D"/>
    <w:rsid w:val="009415A2"/>
    <w:rsid w:val="00946195"/>
    <w:rsid w:val="00946690"/>
    <w:rsid w:val="0096307A"/>
    <w:rsid w:val="0097670B"/>
    <w:rsid w:val="0098283A"/>
    <w:rsid w:val="009B24F9"/>
    <w:rsid w:val="009B5CF7"/>
    <w:rsid w:val="009C776A"/>
    <w:rsid w:val="009E3D45"/>
    <w:rsid w:val="00A01E21"/>
    <w:rsid w:val="00A17D00"/>
    <w:rsid w:val="00A23380"/>
    <w:rsid w:val="00A55FA6"/>
    <w:rsid w:val="00AA193F"/>
    <w:rsid w:val="00AB6E7E"/>
    <w:rsid w:val="00AC2A11"/>
    <w:rsid w:val="00AC4541"/>
    <w:rsid w:val="00AD36B5"/>
    <w:rsid w:val="00AD46D3"/>
    <w:rsid w:val="00AD783A"/>
    <w:rsid w:val="00AF79A9"/>
    <w:rsid w:val="00B07C93"/>
    <w:rsid w:val="00B12362"/>
    <w:rsid w:val="00B46715"/>
    <w:rsid w:val="00B6138A"/>
    <w:rsid w:val="00B93B6D"/>
    <w:rsid w:val="00BC1BCE"/>
    <w:rsid w:val="00BC3220"/>
    <w:rsid w:val="00BD3BC0"/>
    <w:rsid w:val="00BE331C"/>
    <w:rsid w:val="00C2192B"/>
    <w:rsid w:val="00C4305C"/>
    <w:rsid w:val="00C525D7"/>
    <w:rsid w:val="00C74932"/>
    <w:rsid w:val="00C858DB"/>
    <w:rsid w:val="00C85CBF"/>
    <w:rsid w:val="00C86615"/>
    <w:rsid w:val="00C91251"/>
    <w:rsid w:val="00C9500C"/>
    <w:rsid w:val="00CD4086"/>
    <w:rsid w:val="00CE23C8"/>
    <w:rsid w:val="00D01B56"/>
    <w:rsid w:val="00D150F7"/>
    <w:rsid w:val="00D24D80"/>
    <w:rsid w:val="00D24EEE"/>
    <w:rsid w:val="00D30DB3"/>
    <w:rsid w:val="00D81580"/>
    <w:rsid w:val="00D96F9B"/>
    <w:rsid w:val="00DA2706"/>
    <w:rsid w:val="00DF0940"/>
    <w:rsid w:val="00E13EDF"/>
    <w:rsid w:val="00E86256"/>
    <w:rsid w:val="00E87F66"/>
    <w:rsid w:val="00E93D8D"/>
    <w:rsid w:val="00EA0B91"/>
    <w:rsid w:val="00EA4520"/>
    <w:rsid w:val="00EB7FDA"/>
    <w:rsid w:val="00EC4A80"/>
    <w:rsid w:val="00ED0548"/>
    <w:rsid w:val="00F57D99"/>
    <w:rsid w:val="00F61C06"/>
    <w:rsid w:val="00F70299"/>
    <w:rsid w:val="00F835F9"/>
    <w:rsid w:val="00FB4B58"/>
    <w:rsid w:val="00FC3DDE"/>
    <w:rsid w:val="00FF0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53975"/>
  <w15:chartTrackingRefBased/>
  <w15:docId w15:val="{6A6988C0-472D-4F26-A024-8BDB79D70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70B"/>
    <w:pPr>
      <w:spacing w:after="0" w:line="240" w:lineRule="auto"/>
    </w:pPr>
    <w:rPr>
      <w:rFonts w:ascii="Open Sans" w:eastAsia="Arial" w:hAnsi="Open Sans" w:cs="Arial"/>
      <w:kern w:val="0"/>
      <w:sz w:val="22"/>
      <w14:ligatures w14:val="none"/>
    </w:rPr>
  </w:style>
  <w:style w:type="paragraph" w:styleId="Heading1">
    <w:name w:val="heading 1"/>
    <w:basedOn w:val="Normal"/>
    <w:next w:val="Normal"/>
    <w:link w:val="Heading1Char"/>
    <w:uiPriority w:val="9"/>
    <w:qFormat/>
    <w:rsid w:val="00153DE5"/>
    <w:pPr>
      <w:keepNext/>
      <w:keepLines/>
      <w:spacing w:before="480"/>
      <w:outlineLvl w:val="0"/>
    </w:pPr>
    <w:rPr>
      <w:rFonts w:eastAsiaTheme="majorEastAsia" w:cstheme="majorBidi"/>
      <w:b/>
      <w:bCs/>
      <w:color w:val="32006E"/>
      <w:sz w:val="32"/>
      <w:szCs w:val="28"/>
    </w:rPr>
  </w:style>
  <w:style w:type="paragraph" w:styleId="Heading2">
    <w:name w:val="heading 2"/>
    <w:basedOn w:val="Normal"/>
    <w:next w:val="Normal"/>
    <w:link w:val="Heading2Char"/>
    <w:uiPriority w:val="9"/>
    <w:unhideWhenUsed/>
    <w:qFormat/>
    <w:rsid w:val="00153DE5"/>
    <w:pPr>
      <w:keepNext/>
      <w:keepLines/>
      <w:spacing w:before="200"/>
      <w:outlineLvl w:val="1"/>
    </w:pPr>
    <w:rPr>
      <w:rFonts w:eastAsiaTheme="majorEastAsia" w:cstheme="majorBidi"/>
      <w:b/>
      <w:bCs/>
      <w:color w:val="32006E"/>
      <w:sz w:val="28"/>
      <w:szCs w:val="26"/>
    </w:rPr>
  </w:style>
  <w:style w:type="paragraph" w:styleId="Heading3">
    <w:name w:val="heading 3"/>
    <w:basedOn w:val="Normal"/>
    <w:next w:val="Normal"/>
    <w:link w:val="Heading3Char"/>
    <w:uiPriority w:val="9"/>
    <w:unhideWhenUsed/>
    <w:qFormat/>
    <w:rsid w:val="00C4305C"/>
    <w:pPr>
      <w:keepNext/>
      <w:keepLines/>
      <w:spacing w:before="200"/>
      <w:outlineLvl w:val="2"/>
    </w:pPr>
    <w:rPr>
      <w:rFonts w:eastAsiaTheme="majorEastAsia" w:cstheme="majorBidi"/>
      <w:b/>
      <w:bCs/>
      <w:color w:val="85754D"/>
    </w:rPr>
  </w:style>
  <w:style w:type="paragraph" w:styleId="Heading4">
    <w:name w:val="heading 4"/>
    <w:basedOn w:val="Normal"/>
    <w:next w:val="Normal"/>
    <w:link w:val="Heading4Char"/>
    <w:uiPriority w:val="9"/>
    <w:unhideWhenUsed/>
    <w:qFormat/>
    <w:rsid w:val="00C4305C"/>
    <w:pPr>
      <w:keepNext/>
      <w:keepLines/>
      <w:spacing w:before="200"/>
      <w:outlineLvl w:val="3"/>
    </w:pPr>
    <w:rPr>
      <w:rFonts w:eastAsiaTheme="majorEastAsia" w:cstheme="majorBidi"/>
      <w:b/>
      <w:bCs/>
      <w:i/>
      <w:iCs/>
      <w:color w:val="32006E"/>
    </w:rPr>
  </w:style>
  <w:style w:type="paragraph" w:styleId="Heading5">
    <w:name w:val="heading 5"/>
    <w:basedOn w:val="Normal"/>
    <w:next w:val="Normal"/>
    <w:link w:val="Heading5Char"/>
    <w:uiPriority w:val="9"/>
    <w:semiHidden/>
    <w:unhideWhenUsed/>
    <w:qFormat/>
    <w:rsid w:val="00C4305C"/>
    <w:pPr>
      <w:keepNext/>
      <w:keepLines/>
      <w:spacing w:before="20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C4305C"/>
    <w:pPr>
      <w:keepNext/>
      <w:keepLines/>
      <w:spacing w:before="20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C4305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4305C"/>
    <w:pPr>
      <w:keepNext/>
      <w:keepLines/>
      <w:spacing w:before="200"/>
      <w:outlineLvl w:val="7"/>
    </w:pPr>
    <w:rPr>
      <w:rFonts w:asciiTheme="majorHAnsi" w:eastAsiaTheme="majorEastAsia" w:hAnsiTheme="majorHAnsi" w:cstheme="majorBidi"/>
      <w:color w:val="156082" w:themeColor="accent1"/>
      <w:szCs w:val="20"/>
    </w:rPr>
  </w:style>
  <w:style w:type="paragraph" w:styleId="Heading9">
    <w:name w:val="heading 9"/>
    <w:basedOn w:val="Normal"/>
    <w:next w:val="Normal"/>
    <w:link w:val="Heading9Char"/>
    <w:uiPriority w:val="9"/>
    <w:semiHidden/>
    <w:unhideWhenUsed/>
    <w:qFormat/>
    <w:rsid w:val="00C4305C"/>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C4305C"/>
  </w:style>
  <w:style w:type="character" w:customStyle="1" w:styleId="BodyTextChar">
    <w:name w:val="Body Text Char"/>
    <w:basedOn w:val="DefaultParagraphFont"/>
    <w:link w:val="BodyText"/>
    <w:uiPriority w:val="99"/>
    <w:rsid w:val="00C4305C"/>
    <w:rPr>
      <w:rFonts w:ascii="Open Sans" w:eastAsiaTheme="minorEastAsia" w:hAnsi="Open Sans"/>
      <w:kern w:val="0"/>
      <w:sz w:val="20"/>
      <w:szCs w:val="22"/>
      <w14:ligatures w14:val="none"/>
    </w:rPr>
  </w:style>
  <w:style w:type="paragraph" w:styleId="BodyText2">
    <w:name w:val="Body Text 2"/>
    <w:basedOn w:val="Normal"/>
    <w:link w:val="BodyText2Char"/>
    <w:uiPriority w:val="99"/>
    <w:unhideWhenUsed/>
    <w:rsid w:val="00C4305C"/>
    <w:pPr>
      <w:spacing w:line="480" w:lineRule="auto"/>
    </w:pPr>
  </w:style>
  <w:style w:type="character" w:customStyle="1" w:styleId="BodyText2Char">
    <w:name w:val="Body Text 2 Char"/>
    <w:basedOn w:val="DefaultParagraphFont"/>
    <w:link w:val="BodyText2"/>
    <w:uiPriority w:val="99"/>
    <w:rsid w:val="00C4305C"/>
    <w:rPr>
      <w:rFonts w:ascii="Open Sans" w:eastAsiaTheme="minorEastAsia" w:hAnsi="Open Sans"/>
      <w:kern w:val="0"/>
      <w:sz w:val="20"/>
      <w:szCs w:val="22"/>
      <w14:ligatures w14:val="none"/>
    </w:rPr>
  </w:style>
  <w:style w:type="paragraph" w:styleId="BodyText3">
    <w:name w:val="Body Text 3"/>
    <w:basedOn w:val="Normal"/>
    <w:link w:val="BodyText3Char"/>
    <w:uiPriority w:val="99"/>
    <w:unhideWhenUsed/>
    <w:rsid w:val="00C4305C"/>
    <w:rPr>
      <w:sz w:val="16"/>
      <w:szCs w:val="16"/>
    </w:rPr>
  </w:style>
  <w:style w:type="character" w:customStyle="1" w:styleId="BodyText3Char">
    <w:name w:val="Body Text 3 Char"/>
    <w:basedOn w:val="DefaultParagraphFont"/>
    <w:link w:val="BodyText3"/>
    <w:uiPriority w:val="99"/>
    <w:rsid w:val="00C4305C"/>
    <w:rPr>
      <w:rFonts w:ascii="Open Sans" w:eastAsiaTheme="minorEastAsia" w:hAnsi="Open Sans"/>
      <w:kern w:val="0"/>
      <w:sz w:val="16"/>
      <w:szCs w:val="16"/>
      <w14:ligatures w14:val="none"/>
    </w:rPr>
  </w:style>
  <w:style w:type="character" w:styleId="BookTitle">
    <w:name w:val="Book Title"/>
    <w:basedOn w:val="DefaultParagraphFont"/>
    <w:uiPriority w:val="33"/>
    <w:qFormat/>
    <w:rsid w:val="00C4305C"/>
    <w:rPr>
      <w:rFonts w:ascii="Open Sans" w:hAnsi="Open Sans"/>
      <w:b/>
      <w:bCs/>
      <w:smallCaps/>
      <w:spacing w:val="5"/>
    </w:rPr>
  </w:style>
  <w:style w:type="paragraph" w:styleId="Caption">
    <w:name w:val="caption"/>
    <w:basedOn w:val="Normal"/>
    <w:next w:val="Normal"/>
    <w:uiPriority w:val="35"/>
    <w:semiHidden/>
    <w:unhideWhenUsed/>
    <w:qFormat/>
    <w:rsid w:val="00C4305C"/>
    <w:rPr>
      <w:b/>
      <w:bCs/>
      <w:color w:val="156082" w:themeColor="accent1"/>
      <w:sz w:val="18"/>
      <w:szCs w:val="18"/>
    </w:rPr>
  </w:style>
  <w:style w:type="table" w:styleId="ColorfulGrid">
    <w:name w:val="Colorful Grid"/>
    <w:basedOn w:val="TableNormal"/>
    <w:uiPriority w:val="73"/>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rfulList">
    <w:name w:val="Colorful List"/>
    <w:basedOn w:val="TableNormal"/>
    <w:uiPriority w:val="72"/>
    <w:rsid w:val="00C4305C"/>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4305C"/>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rsid w:val="00C4305C"/>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rsid w:val="00C4305C"/>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rsid w:val="00C4305C"/>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rsid w:val="00C4305C"/>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rsid w:val="00C4305C"/>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Shading">
    <w:name w:val="Colorful Shading"/>
    <w:basedOn w:val="TableNormal"/>
    <w:uiPriority w:val="71"/>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C4305C"/>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4305C"/>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4305C"/>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4305C"/>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4305C"/>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4305C"/>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4305C"/>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character" w:styleId="Emphasis">
    <w:name w:val="Emphasis"/>
    <w:basedOn w:val="DefaultParagraphFont"/>
    <w:uiPriority w:val="20"/>
    <w:qFormat/>
    <w:rsid w:val="00C4305C"/>
    <w:rPr>
      <w:rFonts w:ascii="Open Sans" w:hAnsi="Open Sans"/>
      <w:i/>
      <w:iCs/>
    </w:rPr>
  </w:style>
  <w:style w:type="paragraph" w:styleId="Footer">
    <w:name w:val="footer"/>
    <w:basedOn w:val="Normal"/>
    <w:link w:val="FooterChar"/>
    <w:uiPriority w:val="99"/>
    <w:unhideWhenUsed/>
    <w:rsid w:val="00C4305C"/>
    <w:pPr>
      <w:tabs>
        <w:tab w:val="center" w:pos="4680"/>
        <w:tab w:val="right" w:pos="9360"/>
      </w:tabs>
    </w:pPr>
  </w:style>
  <w:style w:type="character" w:customStyle="1" w:styleId="FooterChar">
    <w:name w:val="Footer Char"/>
    <w:basedOn w:val="DefaultParagraphFont"/>
    <w:link w:val="Footer"/>
    <w:uiPriority w:val="99"/>
    <w:rsid w:val="00C4305C"/>
    <w:rPr>
      <w:rFonts w:ascii="Open Sans" w:eastAsiaTheme="minorEastAsia" w:hAnsi="Open Sans"/>
      <w:kern w:val="0"/>
      <w:sz w:val="20"/>
      <w:szCs w:val="22"/>
      <w14:ligatures w14:val="none"/>
    </w:rPr>
  </w:style>
  <w:style w:type="paragraph" w:styleId="Header">
    <w:name w:val="header"/>
    <w:basedOn w:val="Normal"/>
    <w:link w:val="HeaderChar"/>
    <w:uiPriority w:val="99"/>
    <w:unhideWhenUsed/>
    <w:rsid w:val="00C4305C"/>
    <w:pPr>
      <w:tabs>
        <w:tab w:val="center" w:pos="4680"/>
        <w:tab w:val="right" w:pos="9360"/>
      </w:tabs>
    </w:pPr>
  </w:style>
  <w:style w:type="character" w:customStyle="1" w:styleId="HeaderChar">
    <w:name w:val="Header Char"/>
    <w:basedOn w:val="DefaultParagraphFont"/>
    <w:link w:val="Header"/>
    <w:uiPriority w:val="99"/>
    <w:rsid w:val="00C4305C"/>
    <w:rPr>
      <w:rFonts w:ascii="Open Sans" w:eastAsiaTheme="minorEastAsia" w:hAnsi="Open Sans"/>
      <w:kern w:val="0"/>
      <w:sz w:val="20"/>
      <w:szCs w:val="22"/>
      <w14:ligatures w14:val="none"/>
    </w:rPr>
  </w:style>
  <w:style w:type="character" w:customStyle="1" w:styleId="Heading1Char">
    <w:name w:val="Heading 1 Char"/>
    <w:basedOn w:val="DefaultParagraphFont"/>
    <w:link w:val="Heading1"/>
    <w:uiPriority w:val="9"/>
    <w:rsid w:val="00153DE5"/>
    <w:rPr>
      <w:rFonts w:ascii="Open Sans" w:eastAsiaTheme="majorEastAsia" w:hAnsi="Open Sans" w:cstheme="majorBidi"/>
      <w:b/>
      <w:bCs/>
      <w:color w:val="32006E"/>
      <w:kern w:val="0"/>
      <w:sz w:val="32"/>
      <w:szCs w:val="28"/>
      <w14:ligatures w14:val="none"/>
    </w:rPr>
  </w:style>
  <w:style w:type="character" w:customStyle="1" w:styleId="Heading2Char">
    <w:name w:val="Heading 2 Char"/>
    <w:basedOn w:val="DefaultParagraphFont"/>
    <w:link w:val="Heading2"/>
    <w:uiPriority w:val="9"/>
    <w:rsid w:val="00153DE5"/>
    <w:rPr>
      <w:rFonts w:ascii="Open Sans" w:eastAsiaTheme="majorEastAsia" w:hAnsi="Open Sans" w:cstheme="majorBidi"/>
      <w:b/>
      <w:bCs/>
      <w:color w:val="32006E"/>
      <w:kern w:val="0"/>
      <w:sz w:val="28"/>
      <w:szCs w:val="26"/>
      <w14:ligatures w14:val="none"/>
    </w:rPr>
  </w:style>
  <w:style w:type="character" w:customStyle="1" w:styleId="Heading3Char">
    <w:name w:val="Heading 3 Char"/>
    <w:basedOn w:val="DefaultParagraphFont"/>
    <w:link w:val="Heading3"/>
    <w:uiPriority w:val="9"/>
    <w:rsid w:val="00C4305C"/>
    <w:rPr>
      <w:rFonts w:ascii="Open Sans" w:eastAsiaTheme="majorEastAsia" w:hAnsi="Open Sans" w:cstheme="majorBidi"/>
      <w:b/>
      <w:bCs/>
      <w:color w:val="85754D"/>
      <w:kern w:val="0"/>
      <w:sz w:val="22"/>
      <w:szCs w:val="22"/>
      <w14:ligatures w14:val="none"/>
    </w:rPr>
  </w:style>
  <w:style w:type="character" w:customStyle="1" w:styleId="Heading4Char">
    <w:name w:val="Heading 4 Char"/>
    <w:basedOn w:val="DefaultParagraphFont"/>
    <w:link w:val="Heading4"/>
    <w:uiPriority w:val="9"/>
    <w:rsid w:val="00C4305C"/>
    <w:rPr>
      <w:rFonts w:ascii="Open Sans" w:eastAsiaTheme="majorEastAsia" w:hAnsi="Open Sans" w:cstheme="majorBidi"/>
      <w:b/>
      <w:bCs/>
      <w:i/>
      <w:iCs/>
      <w:color w:val="32006E"/>
      <w:kern w:val="0"/>
      <w:sz w:val="20"/>
      <w:szCs w:val="22"/>
      <w14:ligatures w14:val="none"/>
    </w:rPr>
  </w:style>
  <w:style w:type="character" w:customStyle="1" w:styleId="Heading5Char">
    <w:name w:val="Heading 5 Char"/>
    <w:basedOn w:val="DefaultParagraphFont"/>
    <w:link w:val="Heading5"/>
    <w:uiPriority w:val="9"/>
    <w:semiHidden/>
    <w:rsid w:val="00C4305C"/>
    <w:rPr>
      <w:rFonts w:asciiTheme="majorHAnsi" w:eastAsiaTheme="majorEastAsia" w:hAnsiTheme="majorHAnsi" w:cstheme="majorBidi"/>
      <w:color w:val="0A2F40" w:themeColor="accent1" w:themeShade="7F"/>
      <w:kern w:val="0"/>
      <w:sz w:val="20"/>
      <w:szCs w:val="22"/>
      <w14:ligatures w14:val="none"/>
    </w:rPr>
  </w:style>
  <w:style w:type="character" w:customStyle="1" w:styleId="Heading6Char">
    <w:name w:val="Heading 6 Char"/>
    <w:basedOn w:val="DefaultParagraphFont"/>
    <w:link w:val="Heading6"/>
    <w:uiPriority w:val="9"/>
    <w:semiHidden/>
    <w:rsid w:val="00C4305C"/>
    <w:rPr>
      <w:rFonts w:asciiTheme="majorHAnsi" w:eastAsiaTheme="majorEastAsia" w:hAnsiTheme="majorHAnsi" w:cstheme="majorBidi"/>
      <w:i/>
      <w:iCs/>
      <w:color w:val="0A2F40" w:themeColor="accent1" w:themeShade="7F"/>
      <w:kern w:val="0"/>
      <w:sz w:val="20"/>
      <w:szCs w:val="22"/>
      <w14:ligatures w14:val="none"/>
    </w:rPr>
  </w:style>
  <w:style w:type="character" w:customStyle="1" w:styleId="Heading7Char">
    <w:name w:val="Heading 7 Char"/>
    <w:basedOn w:val="DefaultParagraphFont"/>
    <w:link w:val="Heading7"/>
    <w:uiPriority w:val="9"/>
    <w:semiHidden/>
    <w:rsid w:val="00C4305C"/>
    <w:rPr>
      <w:rFonts w:asciiTheme="majorHAnsi" w:eastAsiaTheme="majorEastAsia" w:hAnsiTheme="majorHAnsi" w:cstheme="majorBidi"/>
      <w:i/>
      <w:iCs/>
      <w:color w:val="404040" w:themeColor="text1" w:themeTint="BF"/>
      <w:kern w:val="0"/>
      <w:sz w:val="20"/>
      <w:szCs w:val="22"/>
      <w14:ligatures w14:val="none"/>
    </w:rPr>
  </w:style>
  <w:style w:type="character" w:customStyle="1" w:styleId="Heading8Char">
    <w:name w:val="Heading 8 Char"/>
    <w:basedOn w:val="DefaultParagraphFont"/>
    <w:link w:val="Heading8"/>
    <w:uiPriority w:val="9"/>
    <w:semiHidden/>
    <w:rsid w:val="00C4305C"/>
    <w:rPr>
      <w:rFonts w:asciiTheme="majorHAnsi" w:eastAsiaTheme="majorEastAsia" w:hAnsiTheme="majorHAnsi" w:cstheme="majorBidi"/>
      <w:color w:val="156082" w:themeColor="accent1"/>
      <w:kern w:val="0"/>
      <w:sz w:val="20"/>
      <w:szCs w:val="20"/>
      <w14:ligatures w14:val="none"/>
    </w:rPr>
  </w:style>
  <w:style w:type="character" w:customStyle="1" w:styleId="Heading9Char">
    <w:name w:val="Heading 9 Char"/>
    <w:basedOn w:val="DefaultParagraphFont"/>
    <w:link w:val="Heading9"/>
    <w:uiPriority w:val="9"/>
    <w:semiHidden/>
    <w:rsid w:val="00C4305C"/>
    <w:rPr>
      <w:rFonts w:asciiTheme="majorHAnsi" w:eastAsiaTheme="majorEastAsia" w:hAnsiTheme="majorHAnsi" w:cstheme="majorBidi"/>
      <w:i/>
      <w:iCs/>
      <w:color w:val="404040" w:themeColor="text1" w:themeTint="BF"/>
      <w:kern w:val="0"/>
      <w:sz w:val="20"/>
      <w:szCs w:val="20"/>
      <w14:ligatures w14:val="none"/>
    </w:rPr>
  </w:style>
  <w:style w:type="character" w:styleId="Hyperlink">
    <w:name w:val="Hyperlink"/>
    <w:basedOn w:val="DefaultParagraphFont"/>
    <w:uiPriority w:val="99"/>
    <w:unhideWhenUsed/>
    <w:rsid w:val="00C4305C"/>
    <w:rPr>
      <w:color w:val="4B2E83"/>
      <w:u w:val="single"/>
    </w:rPr>
  </w:style>
  <w:style w:type="character" w:styleId="IntenseEmphasis">
    <w:name w:val="Intense Emphasis"/>
    <w:basedOn w:val="DefaultParagraphFont"/>
    <w:uiPriority w:val="21"/>
    <w:qFormat/>
    <w:rsid w:val="00C4305C"/>
    <w:rPr>
      <w:rFonts w:ascii="Open Sans" w:hAnsi="Open Sans"/>
      <w:b/>
      <w:bCs/>
      <w:i/>
      <w:iCs/>
      <w:color w:val="32006E"/>
    </w:rPr>
  </w:style>
  <w:style w:type="paragraph" w:styleId="IntenseQuote">
    <w:name w:val="Intense Quote"/>
    <w:basedOn w:val="Normal"/>
    <w:next w:val="Normal"/>
    <w:link w:val="IntenseQuoteChar"/>
    <w:uiPriority w:val="30"/>
    <w:qFormat/>
    <w:rsid w:val="00C4305C"/>
    <w:pPr>
      <w:pBdr>
        <w:bottom w:val="single" w:sz="4" w:space="4" w:color="156082" w:themeColor="accent1"/>
      </w:pBdr>
      <w:spacing w:before="200" w:after="280"/>
      <w:ind w:left="936" w:right="936"/>
    </w:pPr>
    <w:rPr>
      <w:b/>
      <w:bCs/>
      <w:i/>
      <w:iCs/>
      <w:color w:val="32006E"/>
    </w:rPr>
  </w:style>
  <w:style w:type="character" w:customStyle="1" w:styleId="IntenseQuoteChar">
    <w:name w:val="Intense Quote Char"/>
    <w:basedOn w:val="DefaultParagraphFont"/>
    <w:link w:val="IntenseQuote"/>
    <w:uiPriority w:val="30"/>
    <w:rsid w:val="00C4305C"/>
    <w:rPr>
      <w:rFonts w:ascii="Open Sans" w:eastAsiaTheme="minorEastAsia" w:hAnsi="Open Sans"/>
      <w:b/>
      <w:bCs/>
      <w:i/>
      <w:iCs/>
      <w:color w:val="32006E"/>
      <w:kern w:val="0"/>
      <w:sz w:val="20"/>
      <w:szCs w:val="22"/>
      <w14:ligatures w14:val="none"/>
    </w:rPr>
  </w:style>
  <w:style w:type="character" w:styleId="IntenseReference">
    <w:name w:val="Intense Reference"/>
    <w:basedOn w:val="DefaultParagraphFont"/>
    <w:uiPriority w:val="32"/>
    <w:qFormat/>
    <w:rsid w:val="00C4305C"/>
    <w:rPr>
      <w:b/>
      <w:bCs/>
      <w:smallCaps/>
      <w:color w:val="32006E"/>
      <w:spacing w:val="5"/>
      <w:u w:val="single"/>
    </w:rPr>
  </w:style>
  <w:style w:type="table" w:styleId="LightGrid">
    <w:name w:val="Light Grid"/>
    <w:basedOn w:val="TableNormal"/>
    <w:uiPriority w:val="62"/>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ghtList">
    <w:name w:val="Light List"/>
    <w:basedOn w:val="TableNormal"/>
    <w:uiPriority w:val="61"/>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Shading">
    <w:name w:val="Light Shading"/>
    <w:basedOn w:val="TableNormal"/>
    <w:uiPriority w:val="60"/>
    <w:rsid w:val="00C4305C"/>
    <w:pPr>
      <w:spacing w:after="0" w:line="240" w:lineRule="auto"/>
    </w:pPr>
    <w:rPr>
      <w:rFonts w:eastAsiaTheme="minorEastAsia"/>
      <w:color w:val="000000" w:themeColor="text1" w:themeShade="BF"/>
      <w:kern w:val="0"/>
      <w:sz w:val="22"/>
      <w:szCs w:val="22"/>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C4305C"/>
    <w:pPr>
      <w:spacing w:after="0" w:line="240" w:lineRule="auto"/>
    </w:pPr>
    <w:rPr>
      <w:rFonts w:eastAsiaTheme="minorEastAsia"/>
      <w:color w:val="0F4761" w:themeColor="accent1" w:themeShade="BF"/>
      <w:kern w:val="0"/>
      <w:sz w:val="22"/>
      <w:szCs w:val="22"/>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C4305C"/>
    <w:pPr>
      <w:spacing w:after="0" w:line="240" w:lineRule="auto"/>
    </w:pPr>
    <w:rPr>
      <w:rFonts w:eastAsiaTheme="minorEastAsia"/>
      <w:color w:val="BF4E14" w:themeColor="accent2" w:themeShade="BF"/>
      <w:kern w:val="0"/>
      <w:sz w:val="22"/>
      <w:szCs w:val="22"/>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C4305C"/>
    <w:pPr>
      <w:spacing w:after="0" w:line="240" w:lineRule="auto"/>
    </w:pPr>
    <w:rPr>
      <w:rFonts w:eastAsiaTheme="minorEastAsia"/>
      <w:color w:val="124F1A" w:themeColor="accent3" w:themeShade="BF"/>
      <w:kern w:val="0"/>
      <w:sz w:val="22"/>
      <w:szCs w:val="22"/>
      <w14:ligatures w14:val="none"/>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C4305C"/>
    <w:pPr>
      <w:spacing w:after="0" w:line="240" w:lineRule="auto"/>
    </w:pPr>
    <w:rPr>
      <w:rFonts w:eastAsiaTheme="minorEastAsia"/>
      <w:color w:val="0B769F" w:themeColor="accent4" w:themeShade="BF"/>
      <w:kern w:val="0"/>
      <w:sz w:val="22"/>
      <w:szCs w:val="22"/>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C4305C"/>
    <w:pPr>
      <w:spacing w:after="0" w:line="240" w:lineRule="auto"/>
    </w:pPr>
    <w:rPr>
      <w:rFonts w:eastAsiaTheme="minorEastAsia"/>
      <w:color w:val="77206D" w:themeColor="accent5" w:themeShade="BF"/>
      <w:kern w:val="0"/>
      <w:sz w:val="22"/>
      <w:szCs w:val="22"/>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C4305C"/>
    <w:pPr>
      <w:spacing w:after="0" w:line="240" w:lineRule="auto"/>
    </w:pPr>
    <w:rPr>
      <w:rFonts w:eastAsiaTheme="minorEastAsia"/>
      <w:color w:val="3A7C22" w:themeColor="accent6" w:themeShade="BF"/>
      <w:kern w:val="0"/>
      <w:sz w:val="22"/>
      <w:szCs w:val="22"/>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paragraph" w:styleId="List">
    <w:name w:val="List"/>
    <w:basedOn w:val="Normal"/>
    <w:uiPriority w:val="99"/>
    <w:unhideWhenUsed/>
    <w:rsid w:val="00C4305C"/>
    <w:pPr>
      <w:ind w:left="360" w:hanging="360"/>
      <w:contextualSpacing/>
    </w:pPr>
  </w:style>
  <w:style w:type="paragraph" w:styleId="List2">
    <w:name w:val="List 2"/>
    <w:basedOn w:val="Normal"/>
    <w:uiPriority w:val="99"/>
    <w:unhideWhenUsed/>
    <w:rsid w:val="00C4305C"/>
    <w:pPr>
      <w:ind w:left="720" w:hanging="360"/>
      <w:contextualSpacing/>
    </w:pPr>
  </w:style>
  <w:style w:type="paragraph" w:styleId="List3">
    <w:name w:val="List 3"/>
    <w:basedOn w:val="Normal"/>
    <w:uiPriority w:val="99"/>
    <w:unhideWhenUsed/>
    <w:rsid w:val="00C4305C"/>
    <w:pPr>
      <w:ind w:left="1080" w:hanging="360"/>
      <w:contextualSpacing/>
    </w:pPr>
  </w:style>
  <w:style w:type="paragraph" w:styleId="ListBullet">
    <w:name w:val="List Bullet"/>
    <w:basedOn w:val="Normal"/>
    <w:uiPriority w:val="99"/>
    <w:unhideWhenUsed/>
    <w:rsid w:val="00C4305C"/>
    <w:pPr>
      <w:numPr>
        <w:numId w:val="19"/>
      </w:numPr>
      <w:contextualSpacing/>
    </w:pPr>
  </w:style>
  <w:style w:type="paragraph" w:styleId="ListBullet2">
    <w:name w:val="List Bullet 2"/>
    <w:basedOn w:val="Normal"/>
    <w:uiPriority w:val="99"/>
    <w:unhideWhenUsed/>
    <w:rsid w:val="00C4305C"/>
    <w:pPr>
      <w:numPr>
        <w:numId w:val="20"/>
      </w:numPr>
      <w:contextualSpacing/>
    </w:pPr>
  </w:style>
  <w:style w:type="paragraph" w:styleId="ListBullet3">
    <w:name w:val="List Bullet 3"/>
    <w:basedOn w:val="Normal"/>
    <w:uiPriority w:val="99"/>
    <w:unhideWhenUsed/>
    <w:rsid w:val="00C4305C"/>
    <w:pPr>
      <w:numPr>
        <w:numId w:val="21"/>
      </w:numPr>
      <w:contextualSpacing/>
    </w:pPr>
  </w:style>
  <w:style w:type="paragraph" w:styleId="ListContinue">
    <w:name w:val="List Continue"/>
    <w:basedOn w:val="Normal"/>
    <w:uiPriority w:val="99"/>
    <w:unhideWhenUsed/>
    <w:rsid w:val="00C4305C"/>
    <w:pPr>
      <w:ind w:left="360"/>
      <w:contextualSpacing/>
    </w:pPr>
  </w:style>
  <w:style w:type="paragraph" w:styleId="ListContinue2">
    <w:name w:val="List Continue 2"/>
    <w:basedOn w:val="Normal"/>
    <w:uiPriority w:val="99"/>
    <w:unhideWhenUsed/>
    <w:rsid w:val="00C4305C"/>
    <w:pPr>
      <w:ind w:left="720"/>
      <w:contextualSpacing/>
    </w:pPr>
  </w:style>
  <w:style w:type="paragraph" w:styleId="ListContinue3">
    <w:name w:val="List Continue 3"/>
    <w:basedOn w:val="Normal"/>
    <w:uiPriority w:val="99"/>
    <w:unhideWhenUsed/>
    <w:rsid w:val="00C4305C"/>
    <w:pPr>
      <w:ind w:left="1080"/>
      <w:contextualSpacing/>
    </w:pPr>
  </w:style>
  <w:style w:type="paragraph" w:styleId="ListNumber">
    <w:name w:val="List Number"/>
    <w:basedOn w:val="Normal"/>
    <w:uiPriority w:val="99"/>
    <w:unhideWhenUsed/>
    <w:rsid w:val="00C4305C"/>
    <w:pPr>
      <w:numPr>
        <w:numId w:val="22"/>
      </w:numPr>
      <w:contextualSpacing/>
    </w:pPr>
  </w:style>
  <w:style w:type="paragraph" w:styleId="ListNumber2">
    <w:name w:val="List Number 2"/>
    <w:basedOn w:val="Normal"/>
    <w:uiPriority w:val="99"/>
    <w:unhideWhenUsed/>
    <w:rsid w:val="00C4305C"/>
    <w:pPr>
      <w:numPr>
        <w:numId w:val="23"/>
      </w:numPr>
      <w:contextualSpacing/>
    </w:pPr>
  </w:style>
  <w:style w:type="paragraph" w:styleId="ListNumber3">
    <w:name w:val="List Number 3"/>
    <w:basedOn w:val="Normal"/>
    <w:uiPriority w:val="99"/>
    <w:unhideWhenUsed/>
    <w:rsid w:val="00C4305C"/>
    <w:pPr>
      <w:numPr>
        <w:numId w:val="24"/>
      </w:numPr>
      <w:contextualSpacing/>
    </w:pPr>
  </w:style>
  <w:style w:type="paragraph" w:styleId="ListParagraph">
    <w:name w:val="List Paragraph"/>
    <w:basedOn w:val="Normal"/>
    <w:qFormat/>
    <w:rsid w:val="00C4305C"/>
    <w:pPr>
      <w:ind w:left="720"/>
      <w:contextualSpacing/>
    </w:pPr>
  </w:style>
  <w:style w:type="paragraph" w:styleId="MacroText">
    <w:name w:val="macro"/>
    <w:link w:val="MacroTextChar"/>
    <w:uiPriority w:val="99"/>
    <w:unhideWhenUsed/>
    <w:rsid w:val="00C4305C"/>
    <w:pPr>
      <w:tabs>
        <w:tab w:val="left" w:pos="576"/>
        <w:tab w:val="left" w:pos="1152"/>
        <w:tab w:val="left" w:pos="1728"/>
        <w:tab w:val="left" w:pos="2304"/>
        <w:tab w:val="left" w:pos="2880"/>
        <w:tab w:val="left" w:pos="3456"/>
        <w:tab w:val="left" w:pos="4032"/>
      </w:tabs>
      <w:spacing w:after="200" w:line="276" w:lineRule="auto"/>
    </w:pPr>
    <w:rPr>
      <w:rFonts w:ascii="Open Sans" w:eastAsiaTheme="minorEastAsia" w:hAnsi="Open Sans"/>
      <w:kern w:val="0"/>
      <w:sz w:val="20"/>
      <w:szCs w:val="20"/>
      <w14:ligatures w14:val="none"/>
    </w:rPr>
  </w:style>
  <w:style w:type="character" w:customStyle="1" w:styleId="MacroTextChar">
    <w:name w:val="Macro Text Char"/>
    <w:basedOn w:val="DefaultParagraphFont"/>
    <w:link w:val="MacroText"/>
    <w:uiPriority w:val="99"/>
    <w:rsid w:val="00C4305C"/>
    <w:rPr>
      <w:rFonts w:ascii="Open Sans" w:eastAsiaTheme="minorEastAsia" w:hAnsi="Open Sans"/>
      <w:kern w:val="0"/>
      <w:sz w:val="20"/>
      <w:szCs w:val="20"/>
      <w14:ligatures w14:val="none"/>
    </w:rPr>
  </w:style>
  <w:style w:type="table" w:styleId="MediumGrid1">
    <w:name w:val="Medium Grid 1"/>
    <w:basedOn w:val="TableNormal"/>
    <w:uiPriority w:val="67"/>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4305C"/>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4305C"/>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4305C"/>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4305C"/>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4305C"/>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4305C"/>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4305C"/>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1">
    <w:name w:val="Medium List 1"/>
    <w:basedOn w:val="TableNormal"/>
    <w:uiPriority w:val="65"/>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4305C"/>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4305C"/>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4305C"/>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4305C"/>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4305C"/>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4305C"/>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4305C"/>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4305C"/>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4305C"/>
    <w:pPr>
      <w:spacing w:after="0" w:line="240" w:lineRule="auto"/>
    </w:pPr>
    <w:rPr>
      <w:rFonts w:eastAsiaTheme="minorEastAsia"/>
      <w:kern w:val="0"/>
      <w:sz w:val="22"/>
      <w:szCs w:val="22"/>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4305C"/>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4305C"/>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4305C"/>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4305C"/>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4305C"/>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4305C"/>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4305C"/>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Spacing">
    <w:name w:val="No Spacing"/>
    <w:uiPriority w:val="1"/>
    <w:qFormat/>
    <w:rsid w:val="00C4305C"/>
    <w:pPr>
      <w:spacing w:after="0" w:line="240" w:lineRule="auto"/>
    </w:pPr>
    <w:rPr>
      <w:rFonts w:eastAsiaTheme="minorEastAsia"/>
      <w:kern w:val="0"/>
      <w:sz w:val="22"/>
      <w:szCs w:val="22"/>
      <w14:ligatures w14:val="none"/>
    </w:rPr>
  </w:style>
  <w:style w:type="paragraph" w:styleId="Quote">
    <w:name w:val="Quote"/>
    <w:basedOn w:val="Normal"/>
    <w:next w:val="Normal"/>
    <w:link w:val="QuoteChar"/>
    <w:uiPriority w:val="29"/>
    <w:qFormat/>
    <w:rsid w:val="00C4305C"/>
    <w:rPr>
      <w:i/>
      <w:iCs/>
      <w:color w:val="000000" w:themeColor="text1"/>
    </w:rPr>
  </w:style>
  <w:style w:type="character" w:customStyle="1" w:styleId="QuoteChar">
    <w:name w:val="Quote Char"/>
    <w:basedOn w:val="DefaultParagraphFont"/>
    <w:link w:val="Quote"/>
    <w:uiPriority w:val="29"/>
    <w:rsid w:val="00C4305C"/>
    <w:rPr>
      <w:rFonts w:ascii="Open Sans" w:eastAsiaTheme="minorEastAsia" w:hAnsi="Open Sans"/>
      <w:i/>
      <w:iCs/>
      <w:color w:val="000000" w:themeColor="text1"/>
      <w:kern w:val="0"/>
      <w:sz w:val="20"/>
      <w:szCs w:val="22"/>
      <w14:ligatures w14:val="none"/>
    </w:rPr>
  </w:style>
  <w:style w:type="character" w:styleId="Strong">
    <w:name w:val="Strong"/>
    <w:basedOn w:val="DefaultParagraphFont"/>
    <w:uiPriority w:val="22"/>
    <w:qFormat/>
    <w:rsid w:val="00C4305C"/>
    <w:rPr>
      <w:rFonts w:ascii="Open Sans" w:hAnsi="Open Sans"/>
      <w:b/>
      <w:bCs/>
    </w:rPr>
  </w:style>
  <w:style w:type="paragraph" w:styleId="Subtitle">
    <w:name w:val="Subtitle"/>
    <w:basedOn w:val="Normal"/>
    <w:next w:val="Normal"/>
    <w:link w:val="SubtitleChar"/>
    <w:uiPriority w:val="11"/>
    <w:qFormat/>
    <w:rsid w:val="00C4305C"/>
    <w:pPr>
      <w:numPr>
        <w:ilvl w:val="1"/>
      </w:numPr>
    </w:pPr>
    <w:rPr>
      <w:rFonts w:eastAsiaTheme="majorEastAsia" w:cstheme="majorBidi"/>
      <w:i/>
      <w:iCs/>
      <w:color w:val="32006E"/>
      <w:spacing w:val="15"/>
    </w:rPr>
  </w:style>
  <w:style w:type="character" w:customStyle="1" w:styleId="SubtitleChar">
    <w:name w:val="Subtitle Char"/>
    <w:basedOn w:val="DefaultParagraphFont"/>
    <w:link w:val="Subtitle"/>
    <w:uiPriority w:val="11"/>
    <w:rsid w:val="00C4305C"/>
    <w:rPr>
      <w:rFonts w:ascii="Open Sans" w:eastAsiaTheme="majorEastAsia" w:hAnsi="Open Sans" w:cstheme="majorBidi"/>
      <w:i/>
      <w:iCs/>
      <w:color w:val="32006E"/>
      <w:spacing w:val="15"/>
      <w:kern w:val="0"/>
      <w14:ligatures w14:val="none"/>
    </w:rPr>
  </w:style>
  <w:style w:type="character" w:styleId="SubtleEmphasis">
    <w:name w:val="Subtle Emphasis"/>
    <w:basedOn w:val="DefaultParagraphFont"/>
    <w:uiPriority w:val="19"/>
    <w:qFormat/>
    <w:rsid w:val="00C4305C"/>
    <w:rPr>
      <w:rFonts w:ascii="Open Sans" w:hAnsi="Open Sans"/>
      <w:i/>
      <w:iCs/>
      <w:color w:val="808080" w:themeColor="text1" w:themeTint="7F"/>
    </w:rPr>
  </w:style>
  <w:style w:type="character" w:styleId="SubtleReference">
    <w:name w:val="Subtle Reference"/>
    <w:basedOn w:val="DefaultParagraphFont"/>
    <w:uiPriority w:val="31"/>
    <w:qFormat/>
    <w:rsid w:val="00C4305C"/>
    <w:rPr>
      <w:smallCaps/>
      <w:color w:val="85754D"/>
      <w:u w:val="single"/>
    </w:rPr>
  </w:style>
  <w:style w:type="table" w:styleId="TableGrid">
    <w:name w:val="Table Grid"/>
    <w:basedOn w:val="TableNormal"/>
    <w:uiPriority w:val="59"/>
    <w:rsid w:val="00C4305C"/>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C4305C"/>
    <w:pPr>
      <w:pBdr>
        <w:bottom w:val="single" w:sz="8" w:space="4" w:color="156082" w:themeColor="accent1"/>
      </w:pBdr>
      <w:spacing w:after="300"/>
      <w:contextualSpacing/>
    </w:pPr>
    <w:rPr>
      <w:rFonts w:eastAsiaTheme="majorEastAsia" w:cstheme="majorBidi"/>
      <w:color w:val="32006E"/>
      <w:spacing w:val="5"/>
      <w:kern w:val="28"/>
      <w:sz w:val="52"/>
      <w:szCs w:val="52"/>
    </w:rPr>
  </w:style>
  <w:style w:type="character" w:customStyle="1" w:styleId="TitleChar">
    <w:name w:val="Title Char"/>
    <w:basedOn w:val="DefaultParagraphFont"/>
    <w:link w:val="Title"/>
    <w:uiPriority w:val="10"/>
    <w:rsid w:val="00C4305C"/>
    <w:rPr>
      <w:rFonts w:ascii="Open Sans" w:eastAsiaTheme="majorEastAsia" w:hAnsi="Open Sans" w:cstheme="majorBidi"/>
      <w:color w:val="32006E"/>
      <w:spacing w:val="5"/>
      <w:kern w:val="28"/>
      <w:sz w:val="52"/>
      <w:szCs w:val="52"/>
      <w14:ligatures w14:val="none"/>
    </w:rPr>
  </w:style>
  <w:style w:type="paragraph" w:styleId="TOCHeading">
    <w:name w:val="TOC Heading"/>
    <w:basedOn w:val="Heading1"/>
    <w:next w:val="Normal"/>
    <w:uiPriority w:val="39"/>
    <w:semiHidden/>
    <w:unhideWhenUsed/>
    <w:qFormat/>
    <w:rsid w:val="00C4305C"/>
    <w:pPr>
      <w:outlineLvl w:val="9"/>
    </w:pPr>
  </w:style>
  <w:style w:type="character" w:styleId="UnresolvedMention">
    <w:name w:val="Unresolved Mention"/>
    <w:basedOn w:val="DefaultParagraphFont"/>
    <w:uiPriority w:val="99"/>
    <w:semiHidden/>
    <w:unhideWhenUsed/>
    <w:rsid w:val="00C4305C"/>
    <w:rPr>
      <w:color w:val="605E5C"/>
      <w:shd w:val="clear" w:color="auto" w:fill="E1DFDD"/>
    </w:rPr>
  </w:style>
  <w:style w:type="character" w:styleId="PlaceholderText">
    <w:name w:val="Placeholder Text"/>
    <w:basedOn w:val="DefaultParagraphFont"/>
    <w:uiPriority w:val="99"/>
    <w:semiHidden/>
    <w:rsid w:val="002C510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policy.uw.edu/directory/fcg/fcg-chapter-24-appointment-and-promotion-of-faculty-membe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aguio\OneDrive%20-%20UW\2_Communications_Academic%20Personnel%20&amp;%20Faculty\Faculty%20Affairs\Faculty%20Conference%20with%20Department%20Chair%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6b6dd5b-f02f-441a-99a0-162ac5060bd2}" enabled="0" method="" siteId="{f6b6dd5b-f02f-441a-99a0-162ac5060bd2}" removed="1"/>
</clbl:labelList>
</file>

<file path=docProps/app.xml><?xml version="1.0" encoding="utf-8"?>
<Properties xmlns="http://schemas.openxmlformats.org/officeDocument/2006/extended-properties" xmlns:vt="http://schemas.openxmlformats.org/officeDocument/2006/docPropsVTypes">
  <Template>Faculty Conference with Department Chair Template</Template>
  <TotalTime>198</TotalTime>
  <Pages>2</Pages>
  <Words>413</Words>
  <Characters>2359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Laguio</dc:creator>
  <cp:keywords/>
  <dc:description/>
  <cp:lastModifiedBy>Courtney Laguio</cp:lastModifiedBy>
  <cp:revision>19</cp:revision>
  <dcterms:created xsi:type="dcterms:W3CDTF">2026-07-16T19:20:00Z</dcterms:created>
  <dcterms:modified xsi:type="dcterms:W3CDTF">2026-07-17T19:40:00Z</dcterms:modified>
</cp:coreProperties>
</file>